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670A" w:rsidRPr="00E5066A" w:rsidP="003A670A">
      <w:pPr>
        <w:pStyle w:val="BodyText"/>
        <w:tabs>
          <w:tab w:val="left" w:pos="4522"/>
        </w:tabs>
        <w:jc w:val="right"/>
        <w:rPr>
          <w:sz w:val="25"/>
          <w:szCs w:val="25"/>
        </w:rPr>
      </w:pPr>
      <w:r w:rsidRPr="00E5066A">
        <w:rPr>
          <w:sz w:val="25"/>
          <w:szCs w:val="25"/>
        </w:rPr>
        <w:t>УИД: 86</w:t>
      </w:r>
      <w:r w:rsidRPr="00E5066A">
        <w:rPr>
          <w:sz w:val="25"/>
          <w:szCs w:val="25"/>
          <w:lang w:val="en-US"/>
        </w:rPr>
        <w:t>MS</w:t>
      </w:r>
      <w:r w:rsidRPr="00E5066A">
        <w:rPr>
          <w:sz w:val="25"/>
          <w:szCs w:val="25"/>
        </w:rPr>
        <w:t>00</w:t>
      </w:r>
      <w:r w:rsidRPr="00E5066A" w:rsidR="00FE6645">
        <w:rPr>
          <w:sz w:val="25"/>
          <w:szCs w:val="25"/>
        </w:rPr>
        <w:t>3</w:t>
      </w:r>
      <w:r w:rsidRPr="00E5066A">
        <w:rPr>
          <w:sz w:val="25"/>
          <w:szCs w:val="25"/>
        </w:rPr>
        <w:t>3-01-202</w:t>
      </w:r>
      <w:r w:rsidRPr="00E5066A" w:rsidR="00FE6645">
        <w:rPr>
          <w:sz w:val="25"/>
          <w:szCs w:val="25"/>
        </w:rPr>
        <w:t>4</w:t>
      </w:r>
      <w:r w:rsidRPr="00E5066A">
        <w:rPr>
          <w:sz w:val="25"/>
          <w:szCs w:val="25"/>
        </w:rPr>
        <w:t>-00</w:t>
      </w:r>
      <w:r w:rsidRPr="00E5066A" w:rsidR="00FE6645">
        <w:rPr>
          <w:sz w:val="25"/>
          <w:szCs w:val="25"/>
        </w:rPr>
        <w:t>1834</w:t>
      </w:r>
      <w:r w:rsidRPr="00E5066A">
        <w:rPr>
          <w:sz w:val="25"/>
          <w:szCs w:val="25"/>
        </w:rPr>
        <w:t>-</w:t>
      </w:r>
      <w:r w:rsidRPr="00E5066A" w:rsidR="00C450A5">
        <w:rPr>
          <w:sz w:val="25"/>
          <w:szCs w:val="25"/>
        </w:rPr>
        <w:t>1</w:t>
      </w:r>
      <w:r w:rsidRPr="00E5066A" w:rsidR="00FE6645">
        <w:rPr>
          <w:sz w:val="25"/>
          <w:szCs w:val="25"/>
        </w:rPr>
        <w:t>8</w:t>
      </w:r>
    </w:p>
    <w:p w:rsidR="003A670A" w:rsidRPr="00E5066A" w:rsidP="00EC1564">
      <w:pPr>
        <w:pStyle w:val="BodyText"/>
        <w:jc w:val="center"/>
        <w:rPr>
          <w:sz w:val="25"/>
          <w:szCs w:val="25"/>
        </w:rPr>
      </w:pPr>
    </w:p>
    <w:p w:rsidR="00EC1564" w:rsidRPr="00E5066A" w:rsidP="00EC1564">
      <w:pPr>
        <w:pStyle w:val="BodyText"/>
        <w:jc w:val="center"/>
        <w:rPr>
          <w:sz w:val="25"/>
          <w:szCs w:val="25"/>
        </w:rPr>
      </w:pPr>
      <w:r w:rsidRPr="00E5066A">
        <w:rPr>
          <w:sz w:val="25"/>
          <w:szCs w:val="25"/>
        </w:rPr>
        <w:t>ПОСТАНОВЛЕНИЕ № 5-</w:t>
      </w:r>
      <w:r w:rsidRPr="00E5066A" w:rsidR="00FE6645">
        <w:rPr>
          <w:sz w:val="25"/>
          <w:szCs w:val="25"/>
        </w:rPr>
        <w:t>405</w:t>
      </w:r>
      <w:r w:rsidRPr="00E5066A">
        <w:rPr>
          <w:sz w:val="25"/>
          <w:szCs w:val="25"/>
        </w:rPr>
        <w:t>-2301/202</w:t>
      </w:r>
      <w:r w:rsidRPr="00E5066A" w:rsidR="00FE6645">
        <w:rPr>
          <w:sz w:val="25"/>
          <w:szCs w:val="25"/>
        </w:rPr>
        <w:t>4</w:t>
      </w:r>
    </w:p>
    <w:p w:rsidR="00EC1564" w:rsidRPr="00E5066A" w:rsidP="00EC1564">
      <w:pPr>
        <w:pStyle w:val="BodyText2"/>
        <w:jc w:val="center"/>
        <w:rPr>
          <w:sz w:val="25"/>
          <w:szCs w:val="25"/>
        </w:rPr>
      </w:pPr>
      <w:r w:rsidRPr="00E5066A">
        <w:rPr>
          <w:sz w:val="25"/>
          <w:szCs w:val="25"/>
        </w:rPr>
        <w:t>по делу об административном правонарушении</w:t>
      </w:r>
    </w:p>
    <w:p w:rsidR="00EC1564" w:rsidRPr="00E5066A" w:rsidP="00EC1564">
      <w:pPr>
        <w:pStyle w:val="BodyText2"/>
        <w:jc w:val="center"/>
        <w:rPr>
          <w:sz w:val="25"/>
          <w:szCs w:val="25"/>
        </w:rPr>
      </w:pPr>
    </w:p>
    <w:p w:rsidR="00EC1564" w:rsidRPr="00E5066A" w:rsidP="00EC1564">
      <w:pPr>
        <w:shd w:val="clear" w:color="auto" w:fill="FFFFFF"/>
        <w:jc w:val="both"/>
        <w:rPr>
          <w:sz w:val="25"/>
          <w:szCs w:val="25"/>
        </w:rPr>
      </w:pPr>
      <w:r w:rsidRPr="00E5066A">
        <w:rPr>
          <w:color w:val="000000"/>
          <w:sz w:val="25"/>
          <w:szCs w:val="25"/>
        </w:rPr>
        <w:t xml:space="preserve">6 августа 2024 года                                                                                                     </w:t>
      </w:r>
      <w:r w:rsidRPr="00E5066A" w:rsidR="00C450A5">
        <w:rPr>
          <w:color w:val="000000"/>
          <w:sz w:val="25"/>
          <w:szCs w:val="25"/>
        </w:rPr>
        <w:t xml:space="preserve">  </w:t>
      </w:r>
      <w:r w:rsidRPr="00E5066A" w:rsidR="003A670A">
        <w:rPr>
          <w:color w:val="000000"/>
          <w:sz w:val="25"/>
          <w:szCs w:val="25"/>
        </w:rPr>
        <w:t xml:space="preserve">  </w:t>
      </w:r>
      <w:r w:rsidRPr="00E5066A">
        <w:rPr>
          <w:color w:val="000000"/>
          <w:sz w:val="25"/>
          <w:szCs w:val="25"/>
        </w:rPr>
        <w:t>город Покачи</w:t>
      </w:r>
    </w:p>
    <w:p w:rsidR="00EC1564" w:rsidRPr="00E5066A" w:rsidP="00EC1564">
      <w:pPr>
        <w:shd w:val="clear" w:color="auto" w:fill="FFFFFF"/>
        <w:jc w:val="both"/>
        <w:rPr>
          <w:color w:val="000000"/>
          <w:sz w:val="25"/>
          <w:szCs w:val="25"/>
        </w:rPr>
      </w:pPr>
    </w:p>
    <w:p w:rsidR="00EC1564" w:rsidRPr="00E5066A" w:rsidP="00EC1564">
      <w:pPr>
        <w:shd w:val="clear" w:color="auto" w:fill="FFFFFF"/>
        <w:ind w:firstLine="709"/>
        <w:jc w:val="both"/>
        <w:rPr>
          <w:color w:val="000000"/>
          <w:sz w:val="25"/>
          <w:szCs w:val="25"/>
        </w:rPr>
      </w:pPr>
      <w:r w:rsidRPr="00E5066A">
        <w:rPr>
          <w:color w:val="000000"/>
          <w:sz w:val="25"/>
          <w:szCs w:val="25"/>
        </w:rPr>
        <w:t xml:space="preserve">Мировой судья судебного участка № 1 Нижневартовского судебного района Ханты-Мансийского автономного округа – Югры Янбаева Г.Х. (ХМАО - Югра г. Покачи, </w:t>
      </w:r>
      <w:r w:rsidRPr="00E5066A" w:rsidR="003A670A">
        <w:rPr>
          <w:color w:val="000000"/>
          <w:sz w:val="25"/>
          <w:szCs w:val="25"/>
        </w:rPr>
        <w:t>пер. Майский, дом № 2</w:t>
      </w:r>
      <w:r w:rsidRPr="00E5066A">
        <w:rPr>
          <w:color w:val="000000"/>
          <w:sz w:val="25"/>
          <w:szCs w:val="25"/>
        </w:rPr>
        <w:t>),</w:t>
      </w:r>
    </w:p>
    <w:p w:rsidR="00EC1564" w:rsidRPr="00E5066A" w:rsidP="00EC1564">
      <w:pPr>
        <w:shd w:val="clear" w:color="auto" w:fill="FFFFFF"/>
        <w:ind w:firstLine="709"/>
        <w:jc w:val="both"/>
        <w:rPr>
          <w:sz w:val="25"/>
          <w:szCs w:val="25"/>
        </w:rPr>
      </w:pPr>
      <w:r w:rsidRPr="00E5066A">
        <w:rPr>
          <w:sz w:val="25"/>
          <w:szCs w:val="25"/>
        </w:rPr>
        <w:t>без</w:t>
      </w:r>
      <w:r w:rsidRPr="00E5066A" w:rsidR="004813E6">
        <w:rPr>
          <w:sz w:val="25"/>
          <w:szCs w:val="25"/>
        </w:rPr>
        <w:t xml:space="preserve"> </w:t>
      </w:r>
      <w:r w:rsidRPr="00E5066A">
        <w:rPr>
          <w:sz w:val="25"/>
          <w:szCs w:val="25"/>
        </w:rPr>
        <w:t xml:space="preserve">участия лица, привлекаемого к административной ответственности </w:t>
      </w:r>
      <w:r w:rsidRPr="00E5066A" w:rsidR="00FE6645">
        <w:rPr>
          <w:sz w:val="25"/>
          <w:szCs w:val="25"/>
        </w:rPr>
        <w:t>Ибрагимова Р.З.</w:t>
      </w:r>
      <w:r w:rsidRPr="00E5066A">
        <w:rPr>
          <w:sz w:val="25"/>
          <w:szCs w:val="25"/>
        </w:rPr>
        <w:t>,</w:t>
      </w:r>
    </w:p>
    <w:p w:rsidR="00EC1564" w:rsidRPr="00E5066A" w:rsidP="003A670A">
      <w:pPr>
        <w:shd w:val="clear" w:color="auto" w:fill="FFFFFF"/>
        <w:ind w:firstLine="709"/>
        <w:jc w:val="both"/>
        <w:rPr>
          <w:color w:val="FF0000"/>
          <w:sz w:val="25"/>
          <w:szCs w:val="25"/>
        </w:rPr>
      </w:pPr>
      <w:r w:rsidRPr="00E5066A">
        <w:rPr>
          <w:color w:val="000000"/>
          <w:sz w:val="25"/>
          <w:szCs w:val="25"/>
        </w:rPr>
        <w:t>р</w:t>
      </w:r>
      <w:r w:rsidRPr="00E5066A">
        <w:rPr>
          <w:sz w:val="25"/>
          <w:szCs w:val="25"/>
        </w:rPr>
        <w:t>ассмотрев в открытом судебном заседании дело об административном правонарушении в отношении гр-</w:t>
      </w:r>
      <w:r w:rsidRPr="00E5066A" w:rsidR="00C450A5">
        <w:rPr>
          <w:sz w:val="25"/>
          <w:szCs w:val="25"/>
        </w:rPr>
        <w:t>на</w:t>
      </w:r>
      <w:r w:rsidRPr="00E5066A">
        <w:rPr>
          <w:sz w:val="25"/>
          <w:szCs w:val="25"/>
        </w:rPr>
        <w:t xml:space="preserve"> </w:t>
      </w:r>
      <w:r w:rsidRPr="00E5066A" w:rsidR="00FE6645">
        <w:rPr>
          <w:sz w:val="25"/>
          <w:szCs w:val="25"/>
        </w:rPr>
        <w:t>Ибрагимова Рустама Заидиновича</w:t>
      </w:r>
      <w:r w:rsidRPr="00E5066A">
        <w:rPr>
          <w:sz w:val="25"/>
          <w:szCs w:val="25"/>
        </w:rPr>
        <w:t xml:space="preserve"> </w:t>
      </w:r>
      <w:r w:rsidR="00380174">
        <w:rPr>
          <w:sz w:val="25"/>
          <w:szCs w:val="25"/>
        </w:rPr>
        <w:t>***</w:t>
      </w:r>
      <w:r w:rsidRPr="00E5066A">
        <w:rPr>
          <w:color w:val="000000"/>
          <w:sz w:val="25"/>
          <w:szCs w:val="25"/>
        </w:rPr>
        <w:t xml:space="preserve">, </w:t>
      </w:r>
      <w:r w:rsidRPr="00E5066A">
        <w:rPr>
          <w:color w:val="000000"/>
          <w:spacing w:val="-3"/>
          <w:sz w:val="25"/>
          <w:szCs w:val="25"/>
        </w:rPr>
        <w:t>привлекаемо</w:t>
      </w:r>
      <w:r w:rsidRPr="00E5066A" w:rsidR="00C450A5">
        <w:rPr>
          <w:color w:val="000000"/>
          <w:spacing w:val="-3"/>
          <w:sz w:val="25"/>
          <w:szCs w:val="25"/>
        </w:rPr>
        <w:t>го</w:t>
      </w:r>
      <w:r w:rsidRPr="00E5066A">
        <w:rPr>
          <w:color w:val="000000"/>
          <w:spacing w:val="-3"/>
          <w:sz w:val="25"/>
          <w:szCs w:val="25"/>
        </w:rPr>
        <w:t xml:space="preserve"> по </w:t>
      </w:r>
      <w:r w:rsidRPr="00E5066A">
        <w:rPr>
          <w:color w:val="000000"/>
          <w:spacing w:val="-4"/>
          <w:sz w:val="25"/>
          <w:szCs w:val="25"/>
        </w:rPr>
        <w:t xml:space="preserve">ч. 1 </w:t>
      </w:r>
      <w:r w:rsidRPr="00E5066A">
        <w:rPr>
          <w:color w:val="000000"/>
          <w:spacing w:val="-3"/>
          <w:sz w:val="25"/>
          <w:szCs w:val="25"/>
        </w:rPr>
        <w:t>ст.</w:t>
      </w:r>
      <w:r w:rsidRPr="00E5066A">
        <w:rPr>
          <w:color w:val="000000"/>
          <w:spacing w:val="-4"/>
          <w:sz w:val="25"/>
          <w:szCs w:val="25"/>
        </w:rPr>
        <w:t xml:space="preserve"> 12.26 </w:t>
      </w:r>
      <w:r w:rsidRPr="00E5066A">
        <w:rPr>
          <w:sz w:val="25"/>
          <w:szCs w:val="25"/>
        </w:rPr>
        <w:t>Кодекса Российско</w:t>
      </w:r>
      <w:r w:rsidRPr="00E5066A">
        <w:rPr>
          <w:sz w:val="25"/>
          <w:szCs w:val="25"/>
        </w:rPr>
        <w:t>й Федерации об административных правонарушениях, ранее привлекавше</w:t>
      </w:r>
      <w:r w:rsidRPr="00E5066A" w:rsidR="00C450A5">
        <w:rPr>
          <w:sz w:val="25"/>
          <w:szCs w:val="25"/>
        </w:rPr>
        <w:t>го</w:t>
      </w:r>
      <w:r w:rsidRPr="00E5066A">
        <w:rPr>
          <w:sz w:val="25"/>
          <w:szCs w:val="25"/>
        </w:rPr>
        <w:t>ся к административной ответственности за однородные правонарушения,</w:t>
      </w:r>
    </w:p>
    <w:p w:rsidR="00EC1564" w:rsidRPr="00E5066A" w:rsidP="00EC1564">
      <w:pPr>
        <w:shd w:val="clear" w:color="auto" w:fill="FFFFFF"/>
        <w:ind w:firstLine="720"/>
        <w:jc w:val="both"/>
        <w:rPr>
          <w:color w:val="000000"/>
          <w:spacing w:val="-3"/>
          <w:sz w:val="25"/>
          <w:szCs w:val="25"/>
        </w:rPr>
      </w:pPr>
    </w:p>
    <w:p w:rsidR="00EC1564" w:rsidRPr="00E5066A" w:rsidP="00EC1564">
      <w:pPr>
        <w:shd w:val="clear" w:color="auto" w:fill="FFFFFF"/>
        <w:spacing w:line="274" w:lineRule="exact"/>
        <w:ind w:left="5"/>
        <w:jc w:val="center"/>
        <w:rPr>
          <w:sz w:val="25"/>
          <w:szCs w:val="25"/>
        </w:rPr>
      </w:pPr>
      <w:r w:rsidRPr="00E5066A">
        <w:rPr>
          <w:sz w:val="25"/>
          <w:szCs w:val="25"/>
        </w:rPr>
        <w:t>УСТАНОВИЛ:</w:t>
      </w:r>
    </w:p>
    <w:p w:rsidR="00EC1564" w:rsidRPr="00E5066A" w:rsidP="00EC1564">
      <w:pPr>
        <w:shd w:val="clear" w:color="auto" w:fill="FFFFFF"/>
        <w:spacing w:line="274" w:lineRule="exact"/>
        <w:ind w:left="5"/>
        <w:jc w:val="center"/>
        <w:rPr>
          <w:sz w:val="25"/>
          <w:szCs w:val="25"/>
        </w:rPr>
      </w:pPr>
    </w:p>
    <w:p w:rsidR="00EC1564" w:rsidRPr="00E5066A" w:rsidP="00D25DBA">
      <w:pPr>
        <w:shd w:val="clear" w:color="auto" w:fill="FFFFFF"/>
        <w:ind w:firstLine="709"/>
        <w:jc w:val="both"/>
        <w:rPr>
          <w:sz w:val="25"/>
          <w:szCs w:val="25"/>
        </w:rPr>
      </w:pPr>
      <w:r w:rsidRPr="00E5066A">
        <w:rPr>
          <w:sz w:val="25"/>
          <w:szCs w:val="25"/>
        </w:rPr>
        <w:t xml:space="preserve">Ибрагимов Р.З. </w:t>
      </w:r>
      <w:r w:rsidRPr="00E5066A">
        <w:rPr>
          <w:color w:val="000000"/>
          <w:sz w:val="25"/>
          <w:szCs w:val="25"/>
        </w:rPr>
        <w:t>16 апреля 2024</w:t>
      </w:r>
      <w:r w:rsidRPr="00E5066A">
        <w:rPr>
          <w:sz w:val="25"/>
          <w:szCs w:val="25"/>
        </w:rPr>
        <w:t xml:space="preserve"> года в 14 час. 15 мин. на </w:t>
      </w:r>
      <w:r w:rsidRPr="00E5066A" w:rsidR="004813E6">
        <w:rPr>
          <w:sz w:val="25"/>
          <w:szCs w:val="25"/>
        </w:rPr>
        <w:t xml:space="preserve">улице </w:t>
      </w:r>
      <w:r w:rsidRPr="00E5066A">
        <w:rPr>
          <w:sz w:val="25"/>
          <w:szCs w:val="25"/>
        </w:rPr>
        <w:t>Молодежная</w:t>
      </w:r>
      <w:r w:rsidRPr="00E5066A" w:rsidR="00C450A5">
        <w:rPr>
          <w:sz w:val="25"/>
          <w:szCs w:val="25"/>
        </w:rPr>
        <w:t xml:space="preserve">, дом № </w:t>
      </w:r>
      <w:r w:rsidRPr="00E5066A">
        <w:rPr>
          <w:sz w:val="25"/>
          <w:szCs w:val="25"/>
        </w:rPr>
        <w:t>19/4</w:t>
      </w:r>
      <w:r w:rsidRPr="00E5066A" w:rsidR="00C837B1">
        <w:rPr>
          <w:sz w:val="25"/>
          <w:szCs w:val="25"/>
        </w:rPr>
        <w:t xml:space="preserve"> г. </w:t>
      </w:r>
      <w:r w:rsidRPr="00E5066A">
        <w:rPr>
          <w:sz w:val="25"/>
          <w:szCs w:val="25"/>
        </w:rPr>
        <w:t xml:space="preserve">Когалым </w:t>
      </w:r>
      <w:r w:rsidRPr="00E5066A" w:rsidR="004813E6">
        <w:rPr>
          <w:sz w:val="25"/>
          <w:szCs w:val="25"/>
        </w:rPr>
        <w:t>ХМАО - Югры</w:t>
      </w:r>
      <w:r w:rsidRPr="00E5066A">
        <w:rPr>
          <w:sz w:val="25"/>
          <w:szCs w:val="25"/>
        </w:rPr>
        <w:t xml:space="preserve">, управляя транспортным средством автомашиной </w:t>
      </w:r>
      <w:r w:rsidRPr="00E5066A" w:rsidR="00093D5C">
        <w:rPr>
          <w:sz w:val="25"/>
          <w:szCs w:val="25"/>
          <w:lang w:val="en-US"/>
        </w:rPr>
        <w:t>TOYOTA</w:t>
      </w:r>
      <w:r w:rsidRPr="00E5066A" w:rsidR="00093D5C">
        <w:rPr>
          <w:sz w:val="25"/>
          <w:szCs w:val="25"/>
        </w:rPr>
        <w:t xml:space="preserve"> </w:t>
      </w:r>
      <w:r w:rsidRPr="00E5066A" w:rsidR="00093D5C">
        <w:rPr>
          <w:sz w:val="25"/>
          <w:szCs w:val="25"/>
          <w:lang w:val="en-US"/>
        </w:rPr>
        <w:t>HILUX</w:t>
      </w:r>
      <w:r w:rsidRPr="00E5066A">
        <w:rPr>
          <w:sz w:val="25"/>
          <w:szCs w:val="25"/>
        </w:rPr>
        <w:t xml:space="preserve"> государственный регистрационный знак </w:t>
      </w:r>
      <w:r w:rsidR="00380174">
        <w:rPr>
          <w:sz w:val="25"/>
          <w:szCs w:val="25"/>
        </w:rPr>
        <w:t>***</w:t>
      </w:r>
      <w:r w:rsidRPr="00E5066A">
        <w:rPr>
          <w:sz w:val="25"/>
          <w:szCs w:val="25"/>
        </w:rPr>
        <w:t>, не выполнил законное требование сотрудника полиции о прохождении медицинского освидетельствования на состояние опьянения, чем нарушил пункт 2.3.2 ПДД</w:t>
      </w:r>
      <w:r w:rsidRPr="00E5066A">
        <w:rPr>
          <w:sz w:val="25"/>
          <w:szCs w:val="25"/>
        </w:rPr>
        <w:t xml:space="preserve"> РФ. </w:t>
      </w:r>
      <w:r w:rsidRPr="00E5066A" w:rsidR="00D25DBA">
        <w:rPr>
          <w:rFonts w:eastAsia="Calibri"/>
          <w:sz w:val="25"/>
          <w:szCs w:val="25"/>
          <w:lang w:eastAsia="en-US"/>
        </w:rPr>
        <w:t xml:space="preserve">Пи этом его действия </w:t>
      </w:r>
      <w:hyperlink r:id="rId4" w:history="1">
        <w:r w:rsidRPr="00E5066A" w:rsidR="00D25DBA">
          <w:rPr>
            <w:rFonts w:eastAsia="Calibri"/>
            <w:sz w:val="25"/>
            <w:szCs w:val="25"/>
            <w:lang w:eastAsia="en-US"/>
          </w:rPr>
          <w:t>уголовно наказуемого деяния</w:t>
        </w:r>
      </w:hyperlink>
      <w:r w:rsidRPr="00E5066A" w:rsidR="00D25DBA">
        <w:rPr>
          <w:sz w:val="25"/>
          <w:szCs w:val="25"/>
        </w:rPr>
        <w:t>,</w:t>
      </w:r>
      <w:r w:rsidRPr="00E5066A" w:rsidR="00D25DBA">
        <w:rPr>
          <w:rFonts w:eastAsia="Calibri"/>
          <w:sz w:val="25"/>
          <w:szCs w:val="25"/>
          <w:lang w:eastAsia="en-US"/>
        </w:rPr>
        <w:t xml:space="preserve"> не содержат. </w:t>
      </w:r>
    </w:p>
    <w:p w:rsidR="00DE3544" w:rsidRPr="00E5066A" w:rsidP="00DE3544">
      <w:pPr>
        <w:shd w:val="clear" w:color="auto" w:fill="FFFFFF"/>
        <w:autoSpaceDE w:val="0"/>
        <w:autoSpaceDN w:val="0"/>
        <w:adjustRightInd w:val="0"/>
        <w:ind w:firstLine="709"/>
        <w:jc w:val="both"/>
        <w:rPr>
          <w:sz w:val="25"/>
          <w:szCs w:val="25"/>
        </w:rPr>
      </w:pPr>
      <w:r w:rsidRPr="00E5066A">
        <w:rPr>
          <w:sz w:val="25"/>
          <w:szCs w:val="25"/>
        </w:rPr>
        <w:t xml:space="preserve">В судебное заседание </w:t>
      </w:r>
      <w:r w:rsidRPr="00E5066A" w:rsidR="00FE6645">
        <w:rPr>
          <w:sz w:val="25"/>
          <w:szCs w:val="25"/>
        </w:rPr>
        <w:t xml:space="preserve">Ибрагимов Р.З. </w:t>
      </w:r>
      <w:r w:rsidRPr="00E5066A">
        <w:rPr>
          <w:sz w:val="25"/>
          <w:szCs w:val="25"/>
        </w:rPr>
        <w:t>не явил</w:t>
      </w:r>
      <w:r w:rsidRPr="00E5066A" w:rsidR="00C450A5">
        <w:rPr>
          <w:sz w:val="25"/>
          <w:szCs w:val="25"/>
        </w:rPr>
        <w:t>ся</w:t>
      </w:r>
      <w:r w:rsidRPr="00E5066A">
        <w:rPr>
          <w:sz w:val="25"/>
          <w:szCs w:val="25"/>
        </w:rPr>
        <w:t xml:space="preserve">, извещен надлежащем образом о времени и месте рассмотрения дела об административном правонарушении, </w:t>
      </w:r>
      <w:r w:rsidRPr="00E5066A">
        <w:rPr>
          <w:sz w:val="25"/>
          <w:szCs w:val="25"/>
        </w:rPr>
        <w:t>ходатайство об отложении</w:t>
      </w:r>
      <w:r w:rsidRPr="00E5066A" w:rsidR="00C450A5">
        <w:rPr>
          <w:sz w:val="25"/>
          <w:szCs w:val="25"/>
        </w:rPr>
        <w:t xml:space="preserve"> судебного заседания не заявлял</w:t>
      </w:r>
      <w:r w:rsidRPr="00E5066A">
        <w:rPr>
          <w:sz w:val="25"/>
          <w:szCs w:val="25"/>
        </w:rPr>
        <w:t xml:space="preserve">. </w:t>
      </w:r>
    </w:p>
    <w:p w:rsidR="00CA25C3" w:rsidRPr="00E5066A" w:rsidP="00DE3544">
      <w:pPr>
        <w:pStyle w:val="BodyText"/>
        <w:ind w:firstLine="709"/>
        <w:jc w:val="both"/>
        <w:rPr>
          <w:sz w:val="25"/>
          <w:szCs w:val="25"/>
        </w:rPr>
      </w:pPr>
      <w:r w:rsidRPr="00E5066A">
        <w:rPr>
          <w:sz w:val="25"/>
          <w:szCs w:val="25"/>
        </w:rPr>
        <w:t xml:space="preserve">На основании ч. 2 ст. 25.1 КоАП РФ, дело рассмотрено в отсутствие лица, привлекаемого к административной ответственности. </w:t>
      </w:r>
    </w:p>
    <w:p w:rsidR="00EC1564" w:rsidRPr="00E5066A" w:rsidP="00EC1564">
      <w:pPr>
        <w:ind w:firstLine="709"/>
        <w:jc w:val="both"/>
        <w:rPr>
          <w:sz w:val="25"/>
          <w:szCs w:val="25"/>
        </w:rPr>
      </w:pPr>
      <w:r w:rsidRPr="00E5066A">
        <w:rPr>
          <w:sz w:val="25"/>
          <w:szCs w:val="25"/>
        </w:rPr>
        <w:t xml:space="preserve">Факт нарушения </w:t>
      </w:r>
      <w:r w:rsidRPr="00E5066A" w:rsidR="00FE6645">
        <w:rPr>
          <w:sz w:val="25"/>
          <w:szCs w:val="25"/>
        </w:rPr>
        <w:t xml:space="preserve">Ибрагимовым Р.З. </w:t>
      </w:r>
      <w:r w:rsidRPr="00E5066A">
        <w:rPr>
          <w:sz w:val="25"/>
          <w:szCs w:val="25"/>
        </w:rPr>
        <w:t xml:space="preserve">пункта 2.3.2 ПДД РФ, за нарушение которого административная ответственность предусмотрена </w:t>
      </w:r>
      <w:hyperlink r:id="rId5" w:history="1">
        <w:r w:rsidRPr="00E5066A">
          <w:rPr>
            <w:sz w:val="25"/>
            <w:szCs w:val="25"/>
          </w:rPr>
          <w:t>частью 1 статьи 12.</w:t>
        </w:r>
      </w:hyperlink>
      <w:r w:rsidRPr="00E5066A">
        <w:rPr>
          <w:sz w:val="25"/>
          <w:szCs w:val="25"/>
        </w:rPr>
        <w:t>26 КоАП РФ – невыполнение водителем законного требования сотрудника полиции о прохождении медицинского о</w:t>
      </w:r>
      <w:r w:rsidRPr="00E5066A">
        <w:rPr>
          <w:sz w:val="25"/>
          <w:szCs w:val="25"/>
        </w:rPr>
        <w:t xml:space="preserve">свидетельствования на состояние опьянения - подтверждаются совокупностью исследованных в судебном заседании доказательств, достоверность и допустимость которых сомнений не вызывают: </w:t>
      </w:r>
    </w:p>
    <w:p w:rsidR="00EC1564" w:rsidRPr="00E5066A" w:rsidP="00EC1564">
      <w:pPr>
        <w:ind w:firstLine="709"/>
        <w:jc w:val="both"/>
        <w:rPr>
          <w:sz w:val="25"/>
          <w:szCs w:val="25"/>
        </w:rPr>
      </w:pPr>
      <w:r w:rsidRPr="00E5066A">
        <w:rPr>
          <w:sz w:val="25"/>
          <w:szCs w:val="25"/>
        </w:rPr>
        <w:t xml:space="preserve">-протоколом об административном правонарушении 86 ХМ </w:t>
      </w:r>
      <w:r w:rsidRPr="00E5066A" w:rsidR="00FE6645">
        <w:rPr>
          <w:sz w:val="25"/>
          <w:szCs w:val="25"/>
        </w:rPr>
        <w:t>387806</w:t>
      </w:r>
      <w:r w:rsidRPr="00E5066A" w:rsidR="0006581F">
        <w:rPr>
          <w:sz w:val="25"/>
          <w:szCs w:val="25"/>
        </w:rPr>
        <w:t xml:space="preserve"> </w:t>
      </w:r>
      <w:r w:rsidRPr="00E5066A">
        <w:rPr>
          <w:sz w:val="25"/>
          <w:szCs w:val="25"/>
        </w:rPr>
        <w:t xml:space="preserve">от </w:t>
      </w:r>
      <w:r w:rsidRPr="00E5066A" w:rsidR="00FE6645">
        <w:rPr>
          <w:sz w:val="25"/>
          <w:szCs w:val="25"/>
        </w:rPr>
        <w:t>16 апреля 2024</w:t>
      </w:r>
      <w:r w:rsidRPr="00E5066A" w:rsidR="00C837B1">
        <w:rPr>
          <w:sz w:val="25"/>
          <w:szCs w:val="25"/>
        </w:rPr>
        <w:t xml:space="preserve"> </w:t>
      </w:r>
      <w:r w:rsidRPr="00E5066A">
        <w:rPr>
          <w:sz w:val="25"/>
          <w:szCs w:val="25"/>
        </w:rPr>
        <w:t xml:space="preserve">года, с изложенным в нем существом правонарушения, с правами, предусмотренными ст.  51 Конституции РФ и ст. 25.1 КоАП РФ </w:t>
      </w:r>
      <w:r w:rsidRPr="00E5066A" w:rsidR="00FE6645">
        <w:rPr>
          <w:sz w:val="25"/>
          <w:szCs w:val="25"/>
        </w:rPr>
        <w:t xml:space="preserve">Ибрагимов Р.З. </w:t>
      </w:r>
      <w:r w:rsidRPr="00E5066A">
        <w:rPr>
          <w:sz w:val="25"/>
          <w:szCs w:val="25"/>
        </w:rPr>
        <w:t>был ознакомлен, протокол подписа</w:t>
      </w:r>
      <w:r w:rsidRPr="00E5066A" w:rsidR="0006581F">
        <w:rPr>
          <w:sz w:val="25"/>
          <w:szCs w:val="25"/>
        </w:rPr>
        <w:t>л</w:t>
      </w:r>
      <w:r w:rsidRPr="00E5066A">
        <w:rPr>
          <w:sz w:val="25"/>
          <w:szCs w:val="25"/>
        </w:rPr>
        <w:t xml:space="preserve">, копию протокола </w:t>
      </w:r>
      <w:r w:rsidRPr="00E5066A" w:rsidR="006F3A49">
        <w:rPr>
          <w:sz w:val="25"/>
          <w:szCs w:val="25"/>
        </w:rPr>
        <w:t>получи</w:t>
      </w:r>
      <w:r w:rsidRPr="00E5066A" w:rsidR="0006581F">
        <w:rPr>
          <w:sz w:val="25"/>
          <w:szCs w:val="25"/>
        </w:rPr>
        <w:t>л</w:t>
      </w:r>
      <w:r w:rsidRPr="00E5066A">
        <w:rPr>
          <w:sz w:val="25"/>
          <w:szCs w:val="25"/>
        </w:rPr>
        <w:t>;</w:t>
      </w:r>
    </w:p>
    <w:p w:rsidR="00EC1564" w:rsidRPr="00E5066A" w:rsidP="004813E6">
      <w:pPr>
        <w:ind w:firstLine="709"/>
        <w:jc w:val="both"/>
        <w:rPr>
          <w:sz w:val="25"/>
          <w:szCs w:val="25"/>
        </w:rPr>
      </w:pPr>
      <w:r w:rsidRPr="00E5066A">
        <w:rPr>
          <w:sz w:val="25"/>
          <w:szCs w:val="25"/>
        </w:rPr>
        <w:t xml:space="preserve">-протоколом об отстранении </w:t>
      </w:r>
      <w:r w:rsidRPr="00E5066A" w:rsidR="00FE6645">
        <w:rPr>
          <w:sz w:val="25"/>
          <w:szCs w:val="25"/>
        </w:rPr>
        <w:t xml:space="preserve">Ибрагимова Р.З. </w:t>
      </w:r>
      <w:r w:rsidRPr="00E5066A">
        <w:rPr>
          <w:sz w:val="25"/>
          <w:szCs w:val="25"/>
        </w:rPr>
        <w:t>от управлени</w:t>
      </w:r>
      <w:r w:rsidRPr="00E5066A">
        <w:rPr>
          <w:sz w:val="25"/>
          <w:szCs w:val="25"/>
        </w:rPr>
        <w:t xml:space="preserve">я транспортным средством автомашиной </w:t>
      </w:r>
      <w:r w:rsidRPr="00E5066A" w:rsidR="00093D5C">
        <w:rPr>
          <w:sz w:val="25"/>
          <w:szCs w:val="25"/>
          <w:lang w:val="en-US"/>
        </w:rPr>
        <w:t>TOYOTA</w:t>
      </w:r>
      <w:r w:rsidRPr="00E5066A" w:rsidR="00093D5C">
        <w:rPr>
          <w:sz w:val="25"/>
          <w:szCs w:val="25"/>
        </w:rPr>
        <w:t xml:space="preserve"> </w:t>
      </w:r>
      <w:r w:rsidRPr="00E5066A" w:rsidR="00093D5C">
        <w:rPr>
          <w:sz w:val="25"/>
          <w:szCs w:val="25"/>
          <w:lang w:val="en-US"/>
        </w:rPr>
        <w:t>HILUX</w:t>
      </w:r>
      <w:r w:rsidRPr="00E5066A" w:rsidR="00093D5C">
        <w:rPr>
          <w:sz w:val="25"/>
          <w:szCs w:val="25"/>
        </w:rPr>
        <w:t xml:space="preserve"> </w:t>
      </w:r>
      <w:r w:rsidRPr="00E5066A" w:rsidR="00FE6645">
        <w:rPr>
          <w:sz w:val="25"/>
          <w:szCs w:val="25"/>
        </w:rPr>
        <w:t xml:space="preserve">государственный регистрационный знак </w:t>
      </w:r>
      <w:r w:rsidR="00380174">
        <w:rPr>
          <w:sz w:val="25"/>
          <w:szCs w:val="25"/>
        </w:rPr>
        <w:t>***</w:t>
      </w:r>
      <w:r w:rsidRPr="00E5066A" w:rsidR="00FE6645">
        <w:rPr>
          <w:sz w:val="25"/>
          <w:szCs w:val="25"/>
        </w:rPr>
        <w:t xml:space="preserve"> </w:t>
      </w:r>
      <w:r w:rsidRPr="00E5066A">
        <w:rPr>
          <w:sz w:val="25"/>
          <w:szCs w:val="25"/>
        </w:rPr>
        <w:t xml:space="preserve">серии 86 </w:t>
      </w:r>
      <w:r w:rsidRPr="00E5066A" w:rsidR="00FE6645">
        <w:rPr>
          <w:sz w:val="25"/>
          <w:szCs w:val="25"/>
        </w:rPr>
        <w:t>ВХ</w:t>
      </w:r>
      <w:r w:rsidRPr="00E5066A">
        <w:rPr>
          <w:sz w:val="25"/>
          <w:szCs w:val="25"/>
        </w:rPr>
        <w:t xml:space="preserve"> № </w:t>
      </w:r>
      <w:r w:rsidRPr="00E5066A" w:rsidR="00CA25C3">
        <w:rPr>
          <w:sz w:val="25"/>
          <w:szCs w:val="25"/>
        </w:rPr>
        <w:t>00</w:t>
      </w:r>
      <w:r w:rsidRPr="00E5066A" w:rsidR="00FE6645">
        <w:rPr>
          <w:sz w:val="25"/>
          <w:szCs w:val="25"/>
        </w:rPr>
        <w:t>9727</w:t>
      </w:r>
      <w:r w:rsidRPr="00E5066A">
        <w:rPr>
          <w:sz w:val="25"/>
          <w:szCs w:val="25"/>
        </w:rPr>
        <w:t xml:space="preserve"> от </w:t>
      </w:r>
      <w:r w:rsidRPr="00E5066A" w:rsidR="00FE6645">
        <w:rPr>
          <w:sz w:val="25"/>
          <w:szCs w:val="25"/>
        </w:rPr>
        <w:t>16 апреля 2024</w:t>
      </w:r>
      <w:r w:rsidRPr="00E5066A">
        <w:rPr>
          <w:sz w:val="25"/>
          <w:szCs w:val="25"/>
        </w:rPr>
        <w:t xml:space="preserve"> года, </w:t>
      </w:r>
      <w:r w:rsidRPr="00E5066A" w:rsidR="004813E6">
        <w:rPr>
          <w:sz w:val="25"/>
          <w:szCs w:val="25"/>
        </w:rPr>
        <w:t xml:space="preserve">копию </w:t>
      </w:r>
      <w:r w:rsidRPr="00E5066A">
        <w:rPr>
          <w:sz w:val="25"/>
          <w:szCs w:val="25"/>
        </w:rPr>
        <w:t>котор</w:t>
      </w:r>
      <w:r w:rsidRPr="00E5066A" w:rsidR="004813E6">
        <w:rPr>
          <w:sz w:val="25"/>
          <w:szCs w:val="25"/>
        </w:rPr>
        <w:t>ого</w:t>
      </w:r>
      <w:r w:rsidRPr="00E5066A">
        <w:rPr>
          <w:sz w:val="25"/>
          <w:szCs w:val="25"/>
        </w:rPr>
        <w:t xml:space="preserve"> </w:t>
      </w:r>
      <w:r w:rsidRPr="00E5066A" w:rsidR="00FE6645">
        <w:rPr>
          <w:sz w:val="25"/>
          <w:szCs w:val="25"/>
        </w:rPr>
        <w:t xml:space="preserve">Ибрагимов Р.З. </w:t>
      </w:r>
      <w:r w:rsidRPr="00E5066A" w:rsidR="00C837B1">
        <w:rPr>
          <w:sz w:val="25"/>
          <w:szCs w:val="25"/>
        </w:rPr>
        <w:t>получил,</w:t>
      </w:r>
      <w:r w:rsidRPr="00E5066A" w:rsidR="004813E6">
        <w:rPr>
          <w:sz w:val="25"/>
          <w:szCs w:val="25"/>
        </w:rPr>
        <w:t xml:space="preserve"> о чем свидетельствуют собственноручная подпись, видеозапись</w:t>
      </w:r>
      <w:r w:rsidRPr="00E5066A">
        <w:rPr>
          <w:sz w:val="25"/>
          <w:szCs w:val="25"/>
        </w:rPr>
        <w:t>;</w:t>
      </w:r>
    </w:p>
    <w:p w:rsidR="00FE6645" w:rsidRPr="00E5066A" w:rsidP="00EC1564">
      <w:pPr>
        <w:ind w:firstLine="709"/>
        <w:jc w:val="both"/>
        <w:rPr>
          <w:sz w:val="25"/>
          <w:szCs w:val="25"/>
        </w:rPr>
      </w:pPr>
      <w:r w:rsidRPr="00E5066A">
        <w:rPr>
          <w:sz w:val="25"/>
          <w:szCs w:val="25"/>
        </w:rPr>
        <w:t>-копией акта о</w:t>
      </w:r>
      <w:r w:rsidRPr="00E5066A">
        <w:rPr>
          <w:sz w:val="25"/>
          <w:szCs w:val="25"/>
        </w:rPr>
        <w:t>свидетельствования на состояние алкогольного опьянения от 16 апреля 2024 года 86 ГП № 052211, результат алкотектора прибора Ю</w:t>
      </w:r>
      <w:r w:rsidRPr="00E5066A" w:rsidR="00093D5C">
        <w:rPr>
          <w:sz w:val="25"/>
          <w:szCs w:val="25"/>
        </w:rPr>
        <w:t xml:space="preserve">питер, </w:t>
      </w:r>
      <w:r w:rsidRPr="00E5066A">
        <w:rPr>
          <w:sz w:val="25"/>
          <w:szCs w:val="25"/>
        </w:rPr>
        <w:t>согласно котор</w:t>
      </w:r>
      <w:r w:rsidRPr="00E5066A" w:rsidR="00093D5C">
        <w:rPr>
          <w:sz w:val="25"/>
          <w:szCs w:val="25"/>
        </w:rPr>
        <w:t>ым</w:t>
      </w:r>
      <w:r w:rsidRPr="00E5066A">
        <w:rPr>
          <w:sz w:val="25"/>
          <w:szCs w:val="25"/>
        </w:rPr>
        <w:t xml:space="preserve"> состояние алкогольного опьянения не установлено; </w:t>
      </w:r>
    </w:p>
    <w:p w:rsidR="00EC1564" w:rsidRPr="00E5066A" w:rsidP="00EC1564">
      <w:pPr>
        <w:ind w:firstLine="709"/>
        <w:jc w:val="both"/>
        <w:rPr>
          <w:sz w:val="25"/>
          <w:szCs w:val="25"/>
        </w:rPr>
      </w:pPr>
      <w:r w:rsidRPr="00E5066A">
        <w:rPr>
          <w:sz w:val="25"/>
          <w:szCs w:val="25"/>
        </w:rPr>
        <w:t xml:space="preserve">-протоколом направления на медицинское освидетельствование 86 </w:t>
      </w:r>
      <w:r w:rsidRPr="00E5066A" w:rsidR="00FE6645">
        <w:rPr>
          <w:sz w:val="25"/>
          <w:szCs w:val="25"/>
        </w:rPr>
        <w:t>НП</w:t>
      </w:r>
      <w:r w:rsidRPr="00E5066A" w:rsidR="004813E6">
        <w:rPr>
          <w:sz w:val="25"/>
          <w:szCs w:val="25"/>
        </w:rPr>
        <w:t xml:space="preserve"> № </w:t>
      </w:r>
      <w:r w:rsidRPr="00E5066A" w:rsidR="00FE6645">
        <w:rPr>
          <w:sz w:val="25"/>
          <w:szCs w:val="25"/>
        </w:rPr>
        <w:t>031205</w:t>
      </w:r>
      <w:r w:rsidRPr="00E5066A">
        <w:rPr>
          <w:sz w:val="25"/>
          <w:szCs w:val="25"/>
        </w:rPr>
        <w:t xml:space="preserve"> от </w:t>
      </w:r>
      <w:r w:rsidRPr="00E5066A" w:rsidR="00FE6645">
        <w:rPr>
          <w:sz w:val="25"/>
          <w:szCs w:val="25"/>
        </w:rPr>
        <w:t>16 апреля 2024</w:t>
      </w:r>
      <w:r w:rsidRPr="00E5066A">
        <w:rPr>
          <w:sz w:val="25"/>
          <w:szCs w:val="25"/>
        </w:rPr>
        <w:t xml:space="preserve"> года, </w:t>
      </w:r>
      <w:r w:rsidRPr="00E5066A" w:rsidR="00830C21">
        <w:rPr>
          <w:sz w:val="25"/>
          <w:szCs w:val="25"/>
        </w:rPr>
        <w:t xml:space="preserve">согласно которому </w:t>
      </w:r>
      <w:r w:rsidRPr="00E5066A" w:rsidR="004813E6">
        <w:rPr>
          <w:sz w:val="25"/>
          <w:szCs w:val="25"/>
        </w:rPr>
        <w:t xml:space="preserve">пройти </w:t>
      </w:r>
      <w:r w:rsidRPr="00E5066A" w:rsidR="00830C21">
        <w:rPr>
          <w:sz w:val="25"/>
          <w:szCs w:val="25"/>
        </w:rPr>
        <w:t>медицинско</w:t>
      </w:r>
      <w:r w:rsidRPr="00E5066A" w:rsidR="004813E6">
        <w:rPr>
          <w:sz w:val="25"/>
          <w:szCs w:val="25"/>
        </w:rPr>
        <w:t>е</w:t>
      </w:r>
      <w:r w:rsidRPr="00E5066A" w:rsidR="00830C21">
        <w:rPr>
          <w:sz w:val="25"/>
          <w:szCs w:val="25"/>
        </w:rPr>
        <w:t xml:space="preserve"> освидетельствовани</w:t>
      </w:r>
      <w:r w:rsidRPr="00E5066A" w:rsidR="004813E6">
        <w:rPr>
          <w:sz w:val="25"/>
          <w:szCs w:val="25"/>
        </w:rPr>
        <w:t>е</w:t>
      </w:r>
      <w:r w:rsidRPr="00E5066A" w:rsidR="00830C21">
        <w:rPr>
          <w:sz w:val="25"/>
          <w:szCs w:val="25"/>
        </w:rPr>
        <w:t xml:space="preserve"> </w:t>
      </w:r>
      <w:r w:rsidRPr="00E5066A" w:rsidR="00FE6645">
        <w:rPr>
          <w:sz w:val="25"/>
          <w:szCs w:val="25"/>
        </w:rPr>
        <w:t>Ибрагимов Р.З. согласился</w:t>
      </w:r>
      <w:r w:rsidRPr="00E5066A">
        <w:rPr>
          <w:sz w:val="25"/>
          <w:szCs w:val="25"/>
        </w:rPr>
        <w:t>;</w:t>
      </w:r>
    </w:p>
    <w:p w:rsidR="00FE6645" w:rsidRPr="00E5066A" w:rsidP="00EC1564">
      <w:pPr>
        <w:ind w:firstLine="709"/>
        <w:jc w:val="both"/>
        <w:rPr>
          <w:sz w:val="25"/>
          <w:szCs w:val="25"/>
        </w:rPr>
      </w:pPr>
      <w:r w:rsidRPr="00E5066A">
        <w:rPr>
          <w:sz w:val="25"/>
          <w:szCs w:val="25"/>
        </w:rPr>
        <w:t>-актом медицинского освидетельствования на состояние опьянения (алкогольно</w:t>
      </w:r>
      <w:r w:rsidRPr="00E5066A">
        <w:rPr>
          <w:sz w:val="25"/>
          <w:szCs w:val="25"/>
        </w:rPr>
        <w:t>го, наркотического или иного токсического) от 16 апреля 2024 года № 469, согласно которому от медицинского освидетельствования Ибрагимов Р.З. отказался;</w:t>
      </w:r>
    </w:p>
    <w:p w:rsidR="00EC1564" w:rsidRPr="00E5066A" w:rsidP="00EC1564">
      <w:pPr>
        <w:ind w:firstLine="709"/>
        <w:jc w:val="both"/>
        <w:rPr>
          <w:sz w:val="25"/>
          <w:szCs w:val="25"/>
        </w:rPr>
      </w:pPr>
      <w:r w:rsidRPr="00E5066A">
        <w:rPr>
          <w:sz w:val="25"/>
          <w:szCs w:val="25"/>
        </w:rPr>
        <w:t>-рапорт</w:t>
      </w:r>
      <w:r w:rsidRPr="00E5066A" w:rsidR="0006581F">
        <w:rPr>
          <w:sz w:val="25"/>
          <w:szCs w:val="25"/>
        </w:rPr>
        <w:t>ом</w:t>
      </w:r>
      <w:r w:rsidRPr="00E5066A">
        <w:rPr>
          <w:sz w:val="25"/>
          <w:szCs w:val="25"/>
        </w:rPr>
        <w:t xml:space="preserve"> инспектора ДПС </w:t>
      </w:r>
      <w:r w:rsidRPr="00E5066A" w:rsidR="00093D5C">
        <w:rPr>
          <w:sz w:val="25"/>
          <w:szCs w:val="25"/>
        </w:rPr>
        <w:t xml:space="preserve">ОВ ДПС ГИБДД ОМВД России по г. Когалыму капитана полиции </w:t>
      </w:r>
      <w:r w:rsidRPr="00E5066A" w:rsidR="00D25DBA">
        <w:rPr>
          <w:sz w:val="25"/>
          <w:szCs w:val="25"/>
        </w:rPr>
        <w:t xml:space="preserve">от </w:t>
      </w:r>
      <w:r w:rsidRPr="00E5066A" w:rsidR="00093D5C">
        <w:rPr>
          <w:sz w:val="25"/>
          <w:szCs w:val="25"/>
        </w:rPr>
        <w:t>16 апреля 2024</w:t>
      </w:r>
      <w:r w:rsidRPr="00E5066A" w:rsidR="00D25DBA">
        <w:rPr>
          <w:sz w:val="25"/>
          <w:szCs w:val="25"/>
        </w:rPr>
        <w:t xml:space="preserve"> года</w:t>
      </w:r>
      <w:r w:rsidRPr="00E5066A">
        <w:rPr>
          <w:sz w:val="25"/>
          <w:szCs w:val="25"/>
        </w:rPr>
        <w:t>;</w:t>
      </w:r>
    </w:p>
    <w:p w:rsidR="00EC1564" w:rsidRPr="00E5066A" w:rsidP="00EC1564">
      <w:pPr>
        <w:ind w:firstLine="709"/>
        <w:jc w:val="both"/>
        <w:rPr>
          <w:color w:val="FF0000"/>
          <w:sz w:val="25"/>
          <w:szCs w:val="25"/>
        </w:rPr>
      </w:pPr>
      <w:r w:rsidRPr="00E5066A">
        <w:rPr>
          <w:sz w:val="25"/>
          <w:szCs w:val="25"/>
        </w:rPr>
        <w:t xml:space="preserve">-видеозаписью правонарушения, в которой зафиксированы процедура </w:t>
      </w:r>
      <w:r w:rsidRPr="00E5066A" w:rsidR="00D25DBA">
        <w:rPr>
          <w:sz w:val="25"/>
          <w:szCs w:val="25"/>
        </w:rPr>
        <w:t xml:space="preserve">направления на </w:t>
      </w:r>
      <w:r w:rsidRPr="00E5066A">
        <w:rPr>
          <w:sz w:val="25"/>
          <w:szCs w:val="25"/>
        </w:rPr>
        <w:t xml:space="preserve">освидетельствования на состояние алкогольного опьянения, направления на медицинское освидетельствование на состояние алкогольной опьянения сотрудниками полиции, </w:t>
      </w:r>
      <w:r w:rsidRPr="00E5066A" w:rsidR="00D25DBA">
        <w:rPr>
          <w:sz w:val="25"/>
          <w:szCs w:val="25"/>
        </w:rPr>
        <w:t>освидетельствовани</w:t>
      </w:r>
      <w:r w:rsidRPr="00E5066A" w:rsidR="0006581F">
        <w:rPr>
          <w:sz w:val="25"/>
          <w:szCs w:val="25"/>
        </w:rPr>
        <w:t>е</w:t>
      </w:r>
      <w:r w:rsidRPr="00E5066A" w:rsidR="00D25DBA">
        <w:rPr>
          <w:sz w:val="25"/>
          <w:szCs w:val="25"/>
        </w:rPr>
        <w:t xml:space="preserve"> на состояние алкогольного опьянения</w:t>
      </w:r>
      <w:r w:rsidRPr="00E5066A">
        <w:rPr>
          <w:sz w:val="25"/>
          <w:szCs w:val="25"/>
        </w:rPr>
        <w:t>.</w:t>
      </w:r>
    </w:p>
    <w:p w:rsidR="006201EB" w:rsidRPr="00E5066A" w:rsidP="00EC1564">
      <w:pPr>
        <w:ind w:firstLine="709"/>
        <w:jc w:val="both"/>
        <w:rPr>
          <w:spacing w:val="-5"/>
          <w:sz w:val="25"/>
          <w:szCs w:val="25"/>
        </w:rPr>
      </w:pPr>
      <w:r w:rsidRPr="00E5066A">
        <w:rPr>
          <w:sz w:val="25"/>
          <w:szCs w:val="25"/>
        </w:rPr>
        <w:t xml:space="preserve">Также мировым судьёй изучены </w:t>
      </w:r>
      <w:r w:rsidRPr="00E5066A" w:rsidR="00093D5C">
        <w:rPr>
          <w:sz w:val="25"/>
          <w:szCs w:val="25"/>
        </w:rPr>
        <w:t xml:space="preserve">копия свидетельства о поверке алкотектора Юпитер, его метрологические характеристики, справка инспектора (по ИАЗ) ОИАЗ ОМВД России по г. Когалыму лейтенанта полиции Тепишкиной О.И. от 17 апреля 2024 года, объяснения Ибрагимова Р.З. от 16 апреля 2024 года, </w:t>
      </w:r>
      <w:r w:rsidRPr="00E5066A" w:rsidR="00266065">
        <w:rPr>
          <w:sz w:val="25"/>
          <w:szCs w:val="25"/>
        </w:rPr>
        <w:t xml:space="preserve">копия постановления по делу об административном правонарушении от 16 апреля 2024 года по ч. 2 ст. 12.3 КоАП РФ, </w:t>
      </w:r>
      <w:r w:rsidRPr="00E5066A" w:rsidR="00093D5C">
        <w:rPr>
          <w:sz w:val="25"/>
          <w:szCs w:val="25"/>
        </w:rPr>
        <w:t xml:space="preserve"> </w:t>
      </w:r>
      <w:r w:rsidRPr="00E5066A" w:rsidR="00266065">
        <w:rPr>
          <w:sz w:val="25"/>
          <w:szCs w:val="25"/>
        </w:rPr>
        <w:t xml:space="preserve">копия постановления по делу об административном правонарушении от 16 апреля 2024 года по ч. 3.1 ст. 12.5 КоАП РФ, </w:t>
      </w:r>
      <w:r w:rsidRPr="00E5066A">
        <w:rPr>
          <w:sz w:val="25"/>
          <w:szCs w:val="25"/>
        </w:rPr>
        <w:t xml:space="preserve">сведения о привлечении гр-на </w:t>
      </w:r>
      <w:r w:rsidRPr="00E5066A" w:rsidR="00266065">
        <w:rPr>
          <w:sz w:val="25"/>
          <w:szCs w:val="25"/>
        </w:rPr>
        <w:t>Ибрагимова Р.З</w:t>
      </w:r>
      <w:r w:rsidRPr="00E5066A" w:rsidR="0006581F">
        <w:rPr>
          <w:sz w:val="25"/>
          <w:szCs w:val="25"/>
        </w:rPr>
        <w:t xml:space="preserve">. </w:t>
      </w:r>
      <w:r w:rsidRPr="00E5066A" w:rsidR="00237DCD">
        <w:rPr>
          <w:sz w:val="25"/>
          <w:szCs w:val="25"/>
        </w:rPr>
        <w:t xml:space="preserve"> </w:t>
      </w:r>
      <w:r w:rsidRPr="00E5066A">
        <w:rPr>
          <w:sz w:val="25"/>
          <w:szCs w:val="25"/>
        </w:rPr>
        <w:t xml:space="preserve">к административной ответственности, копия свидетельства о государственной регистрации транспортного средства </w:t>
      </w:r>
      <w:r w:rsidRPr="00E5066A" w:rsidR="00093D5C">
        <w:rPr>
          <w:sz w:val="25"/>
          <w:szCs w:val="25"/>
          <w:lang w:val="en-US"/>
        </w:rPr>
        <w:t>TOYOTA</w:t>
      </w:r>
      <w:r w:rsidRPr="00E5066A" w:rsidR="00093D5C">
        <w:rPr>
          <w:sz w:val="25"/>
          <w:szCs w:val="25"/>
        </w:rPr>
        <w:t xml:space="preserve"> </w:t>
      </w:r>
      <w:r w:rsidRPr="00E5066A" w:rsidR="00093D5C">
        <w:rPr>
          <w:sz w:val="25"/>
          <w:szCs w:val="25"/>
          <w:lang w:val="en-US"/>
        </w:rPr>
        <w:t>HILUX</w:t>
      </w:r>
      <w:r w:rsidRPr="00E5066A" w:rsidR="00093D5C">
        <w:rPr>
          <w:sz w:val="25"/>
          <w:szCs w:val="25"/>
        </w:rPr>
        <w:t xml:space="preserve"> государственный регистрационный знак </w:t>
      </w:r>
      <w:r w:rsidR="00380174">
        <w:rPr>
          <w:sz w:val="25"/>
          <w:szCs w:val="25"/>
        </w:rPr>
        <w:t>***</w:t>
      </w:r>
      <w:r w:rsidRPr="00E5066A">
        <w:rPr>
          <w:sz w:val="25"/>
          <w:szCs w:val="25"/>
        </w:rPr>
        <w:t xml:space="preserve">, </w:t>
      </w:r>
      <w:r w:rsidRPr="00E5066A" w:rsidR="00093D5C">
        <w:rPr>
          <w:sz w:val="25"/>
          <w:szCs w:val="25"/>
        </w:rPr>
        <w:t xml:space="preserve">копия страхового полиса, копия путевого листа от 16 апреля 2024 года, карточка учета транспортного средства автомашины </w:t>
      </w:r>
      <w:r w:rsidRPr="00E5066A" w:rsidR="00093D5C">
        <w:rPr>
          <w:sz w:val="25"/>
          <w:szCs w:val="25"/>
          <w:lang w:val="en-US"/>
        </w:rPr>
        <w:t>TOYOTA</w:t>
      </w:r>
      <w:r w:rsidRPr="00E5066A" w:rsidR="00093D5C">
        <w:rPr>
          <w:sz w:val="25"/>
          <w:szCs w:val="25"/>
        </w:rPr>
        <w:t xml:space="preserve"> </w:t>
      </w:r>
      <w:r w:rsidRPr="00E5066A" w:rsidR="00093D5C">
        <w:rPr>
          <w:sz w:val="25"/>
          <w:szCs w:val="25"/>
          <w:lang w:val="en-US"/>
        </w:rPr>
        <w:t>HILUX</w:t>
      </w:r>
      <w:r w:rsidRPr="00E5066A" w:rsidR="00093D5C">
        <w:rPr>
          <w:sz w:val="25"/>
          <w:szCs w:val="25"/>
        </w:rPr>
        <w:t xml:space="preserve"> государственный регистрационный знак </w:t>
      </w:r>
      <w:r w:rsidR="00380174">
        <w:rPr>
          <w:sz w:val="25"/>
          <w:szCs w:val="25"/>
        </w:rPr>
        <w:t>***</w:t>
      </w:r>
      <w:r w:rsidRPr="00E5066A" w:rsidR="00093D5C">
        <w:rPr>
          <w:sz w:val="25"/>
          <w:szCs w:val="25"/>
        </w:rPr>
        <w:t xml:space="preserve">, карточка операции с </w:t>
      </w:r>
      <w:r w:rsidRPr="00E5066A">
        <w:rPr>
          <w:sz w:val="25"/>
          <w:szCs w:val="25"/>
        </w:rPr>
        <w:t>водител</w:t>
      </w:r>
      <w:r w:rsidRPr="00E5066A">
        <w:rPr>
          <w:sz w:val="25"/>
          <w:szCs w:val="25"/>
        </w:rPr>
        <w:t>ьск</w:t>
      </w:r>
      <w:r w:rsidRPr="00E5066A" w:rsidR="00093D5C">
        <w:rPr>
          <w:sz w:val="25"/>
          <w:szCs w:val="25"/>
        </w:rPr>
        <w:t>им</w:t>
      </w:r>
      <w:r w:rsidRPr="00E5066A">
        <w:rPr>
          <w:sz w:val="25"/>
          <w:szCs w:val="25"/>
        </w:rPr>
        <w:t xml:space="preserve"> удостоверени</w:t>
      </w:r>
      <w:r w:rsidRPr="00E5066A" w:rsidR="00093D5C">
        <w:rPr>
          <w:sz w:val="25"/>
          <w:szCs w:val="25"/>
        </w:rPr>
        <w:t>ем</w:t>
      </w:r>
      <w:r w:rsidRPr="00E5066A">
        <w:rPr>
          <w:sz w:val="25"/>
          <w:szCs w:val="25"/>
        </w:rPr>
        <w:t xml:space="preserve"> на имя </w:t>
      </w:r>
      <w:r w:rsidRPr="00E5066A" w:rsidR="00093D5C">
        <w:rPr>
          <w:sz w:val="25"/>
          <w:szCs w:val="25"/>
        </w:rPr>
        <w:t>Ибрагимова Р.З.</w:t>
      </w:r>
      <w:r w:rsidRPr="00E5066A" w:rsidR="0006581F">
        <w:rPr>
          <w:sz w:val="25"/>
          <w:szCs w:val="25"/>
        </w:rPr>
        <w:t xml:space="preserve"> </w:t>
      </w:r>
    </w:p>
    <w:p w:rsidR="00E5066A" w:rsidRPr="00E5066A" w:rsidP="00E5066A">
      <w:pPr>
        <w:ind w:firstLine="709"/>
        <w:jc w:val="both"/>
        <w:rPr>
          <w:spacing w:val="-5"/>
          <w:sz w:val="25"/>
          <w:szCs w:val="25"/>
        </w:rPr>
      </w:pPr>
      <w:r w:rsidRPr="00E5066A">
        <w:rPr>
          <w:sz w:val="25"/>
          <w:szCs w:val="25"/>
        </w:rPr>
        <w:t>Данные доказательства последовательно подтверждают виновность Ибрагимова Р.З. в совершении правонарушения, предусмотренного частью 1 ст. 12.26 КоАП РФ, оснований сомневаться в их достоверности   не имеется. Факт</w:t>
      </w:r>
      <w:r w:rsidRPr="00E5066A">
        <w:rPr>
          <w:sz w:val="25"/>
          <w:szCs w:val="25"/>
        </w:rPr>
        <w:t xml:space="preserve"> отказа Ибрагимова Р.З. от прохождения медицинского освидетельствования на состояние опьянения с достоверностью установлен.</w:t>
      </w:r>
    </w:p>
    <w:p w:rsidR="00E5066A" w:rsidRPr="00E5066A" w:rsidP="00E5066A">
      <w:pPr>
        <w:ind w:firstLine="709"/>
        <w:jc w:val="both"/>
        <w:rPr>
          <w:sz w:val="25"/>
          <w:szCs w:val="25"/>
        </w:rPr>
      </w:pPr>
      <w:r w:rsidRPr="00E5066A">
        <w:rPr>
          <w:sz w:val="25"/>
          <w:szCs w:val="25"/>
        </w:rPr>
        <w:t>Пункт 2.3.2 Правил дорожного движения РФ обязывает водителя транспортного средства проходить по требованию сотрудников полиции    ос</w:t>
      </w:r>
      <w:r w:rsidRPr="00E5066A">
        <w:rPr>
          <w:sz w:val="25"/>
          <w:szCs w:val="25"/>
        </w:rPr>
        <w:t>видетельствование на состояние опьянения. Основанием для квалификации действий по части 1 ст. 12.26 КоАП РФ, является сам факт отказа от прохождения водителем медицинского освидетельствования, причем мотивы отказа от прохождения освидетельствования, не име</w:t>
      </w:r>
      <w:r w:rsidRPr="00E5066A">
        <w:rPr>
          <w:sz w:val="25"/>
          <w:szCs w:val="25"/>
        </w:rPr>
        <w:t xml:space="preserve">ют значения. </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 xml:space="preserve">Медицинское освидетельствование лица, указанного в </w:t>
      </w:r>
      <w:hyperlink r:id="rId6" w:anchor="/document/12107402/entry/441" w:history="1">
        <w:r w:rsidRPr="00E5066A">
          <w:rPr>
            <w:rStyle w:val="Hyperlink"/>
            <w:color w:val="auto"/>
            <w:sz w:val="25"/>
            <w:szCs w:val="25"/>
            <w:u w:val="none"/>
          </w:rPr>
          <w:t>пункте 1</w:t>
        </w:r>
      </w:hyperlink>
      <w:r w:rsidRPr="00E5066A">
        <w:rPr>
          <w:sz w:val="25"/>
          <w:szCs w:val="25"/>
        </w:rPr>
        <w:t xml:space="preserve"> данной статьи, проводится по направлению органов дознания, органа, осуществляющего оперативно-розыск</w:t>
      </w:r>
      <w:r w:rsidRPr="00E5066A">
        <w:rPr>
          <w:sz w:val="25"/>
          <w:szCs w:val="25"/>
        </w:rPr>
        <w:t>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w:t>
      </w:r>
      <w:r w:rsidRPr="00E5066A">
        <w:rPr>
          <w:sz w:val="25"/>
          <w:szCs w:val="25"/>
        </w:rPr>
        <w:t>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w:t>
      </w:r>
      <w:hyperlink r:id="rId6" w:anchor="/document/12107402/entry/95000" w:history="1">
        <w:r w:rsidRPr="00E5066A">
          <w:rPr>
            <w:rStyle w:val="Hyperlink"/>
            <w:color w:val="auto"/>
            <w:sz w:val="25"/>
            <w:szCs w:val="25"/>
            <w:u w:val="none"/>
          </w:rPr>
          <w:t>пункт 2 статьи 44</w:t>
        </w:r>
      </w:hyperlink>
      <w:r w:rsidRPr="00E5066A">
        <w:rPr>
          <w:sz w:val="25"/>
          <w:szCs w:val="25"/>
        </w:rPr>
        <w:t xml:space="preserve"> Федерального закона от 8 января 1998 года № 3-ФЗ «О наркотических средствах и психотропных веществах»).</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 xml:space="preserve">Как следует из </w:t>
      </w:r>
      <w:hyperlink r:id="rId6" w:anchor="/document/71350220/entry/10531" w:history="1">
        <w:r w:rsidRPr="00E5066A">
          <w:rPr>
            <w:rStyle w:val="Hyperlink"/>
            <w:color w:val="auto"/>
            <w:sz w:val="25"/>
            <w:szCs w:val="25"/>
            <w:u w:val="none"/>
          </w:rPr>
          <w:t>подпункта 3.1 пункта 5</w:t>
        </w:r>
      </w:hyperlink>
      <w:r w:rsidRPr="00E5066A">
        <w:rPr>
          <w:sz w:val="25"/>
          <w:szCs w:val="25"/>
        </w:rPr>
        <w:t xml:space="preserve"> приказа Минздрава России от 18 декабря 2015 года № 93Зн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w:t>
      </w:r>
      <w:r w:rsidRPr="00E5066A">
        <w:rPr>
          <w:sz w:val="25"/>
          <w:szCs w:val="25"/>
        </w:rPr>
        <w:t xml:space="preserve"> отношении лица, в отношении которого имеются </w:t>
      </w:r>
      <w:r w:rsidRPr="00E5066A">
        <w:rPr>
          <w:rStyle w:val="Emphasis"/>
          <w:i w:val="0"/>
          <w:sz w:val="25"/>
          <w:szCs w:val="25"/>
        </w:rPr>
        <w:t>достаточные</w:t>
      </w:r>
      <w:r w:rsidRPr="00E5066A">
        <w:rPr>
          <w:i/>
          <w:sz w:val="25"/>
          <w:szCs w:val="25"/>
        </w:rPr>
        <w:t xml:space="preserve"> </w:t>
      </w:r>
      <w:r w:rsidRPr="00E5066A">
        <w:rPr>
          <w:rStyle w:val="Emphasis"/>
          <w:i w:val="0"/>
          <w:sz w:val="25"/>
          <w:szCs w:val="25"/>
        </w:rPr>
        <w:t>основания</w:t>
      </w:r>
      <w:r w:rsidRPr="00E5066A">
        <w:rPr>
          <w:i/>
          <w:sz w:val="25"/>
          <w:szCs w:val="25"/>
        </w:rPr>
        <w:t xml:space="preserve"> </w:t>
      </w:r>
      <w:r w:rsidRPr="00E5066A">
        <w:rPr>
          <w:rStyle w:val="Emphasis"/>
          <w:i w:val="0"/>
          <w:sz w:val="25"/>
          <w:szCs w:val="25"/>
        </w:rPr>
        <w:t>полагать</w:t>
      </w:r>
      <w:r w:rsidRPr="00E5066A">
        <w:rPr>
          <w:i/>
          <w:sz w:val="25"/>
          <w:szCs w:val="25"/>
        </w:rPr>
        <w:t>,</w:t>
      </w:r>
      <w:r w:rsidRPr="00E5066A">
        <w:rPr>
          <w:sz w:val="25"/>
          <w:szCs w:val="25"/>
        </w:rPr>
        <w:t xml:space="preserve"> что оно находится в состоянии </w:t>
      </w:r>
      <w:r w:rsidRPr="00E5066A">
        <w:rPr>
          <w:rStyle w:val="Emphasis"/>
          <w:i w:val="0"/>
          <w:sz w:val="25"/>
          <w:szCs w:val="25"/>
        </w:rPr>
        <w:t>наркотического</w:t>
      </w:r>
      <w:r w:rsidRPr="00E5066A">
        <w:rPr>
          <w:sz w:val="25"/>
          <w:szCs w:val="25"/>
        </w:rPr>
        <w:t xml:space="preserve"> опьянения либо </w:t>
      </w:r>
      <w:r w:rsidRPr="00E5066A">
        <w:rPr>
          <w:rStyle w:val="Emphasis"/>
          <w:i w:val="0"/>
          <w:sz w:val="25"/>
          <w:szCs w:val="25"/>
        </w:rPr>
        <w:t>потребило</w:t>
      </w:r>
      <w:r w:rsidRPr="00E5066A">
        <w:rPr>
          <w:i/>
          <w:sz w:val="25"/>
          <w:szCs w:val="25"/>
        </w:rPr>
        <w:t xml:space="preserve"> </w:t>
      </w:r>
      <w:r w:rsidRPr="00E5066A">
        <w:rPr>
          <w:sz w:val="25"/>
          <w:szCs w:val="25"/>
        </w:rPr>
        <w:t xml:space="preserve">наркотическое </w:t>
      </w:r>
      <w:r w:rsidRPr="00E5066A">
        <w:rPr>
          <w:rStyle w:val="Emphasis"/>
          <w:i w:val="0"/>
          <w:sz w:val="25"/>
          <w:szCs w:val="25"/>
        </w:rPr>
        <w:t>средство</w:t>
      </w:r>
      <w:r w:rsidRPr="00E5066A">
        <w:rPr>
          <w:sz w:val="25"/>
          <w:szCs w:val="25"/>
        </w:rPr>
        <w:t xml:space="preserve"> или </w:t>
      </w:r>
      <w:r w:rsidRPr="00E5066A">
        <w:rPr>
          <w:rStyle w:val="Emphasis"/>
          <w:i w:val="0"/>
          <w:sz w:val="25"/>
          <w:szCs w:val="25"/>
        </w:rPr>
        <w:t>психотропное</w:t>
      </w:r>
      <w:r w:rsidRPr="00E5066A">
        <w:rPr>
          <w:i/>
          <w:sz w:val="25"/>
          <w:szCs w:val="25"/>
        </w:rPr>
        <w:t xml:space="preserve"> </w:t>
      </w:r>
      <w:r w:rsidRPr="00E5066A">
        <w:rPr>
          <w:rStyle w:val="Emphasis"/>
          <w:i w:val="0"/>
          <w:sz w:val="25"/>
          <w:szCs w:val="25"/>
        </w:rPr>
        <w:t>вещество</w:t>
      </w:r>
      <w:r w:rsidRPr="00E5066A">
        <w:rPr>
          <w:i/>
          <w:sz w:val="25"/>
          <w:szCs w:val="25"/>
        </w:rPr>
        <w:t xml:space="preserve"> </w:t>
      </w:r>
      <w:r w:rsidRPr="00E5066A">
        <w:rPr>
          <w:rStyle w:val="Emphasis"/>
          <w:i w:val="0"/>
          <w:sz w:val="25"/>
          <w:szCs w:val="25"/>
        </w:rPr>
        <w:t>без</w:t>
      </w:r>
      <w:r w:rsidRPr="00E5066A">
        <w:rPr>
          <w:i/>
          <w:sz w:val="25"/>
          <w:szCs w:val="25"/>
        </w:rPr>
        <w:t xml:space="preserve"> </w:t>
      </w:r>
      <w:r w:rsidRPr="00E5066A">
        <w:rPr>
          <w:rStyle w:val="Emphasis"/>
          <w:i w:val="0"/>
          <w:sz w:val="25"/>
          <w:szCs w:val="25"/>
        </w:rPr>
        <w:t>назначения</w:t>
      </w:r>
      <w:r w:rsidRPr="00E5066A">
        <w:rPr>
          <w:i/>
          <w:sz w:val="25"/>
          <w:szCs w:val="25"/>
        </w:rPr>
        <w:t xml:space="preserve"> </w:t>
      </w:r>
      <w:r w:rsidRPr="00E5066A">
        <w:rPr>
          <w:rStyle w:val="Emphasis"/>
          <w:i w:val="0"/>
          <w:sz w:val="25"/>
          <w:szCs w:val="25"/>
        </w:rPr>
        <w:t>врача</w:t>
      </w:r>
      <w:r w:rsidRPr="00E5066A">
        <w:rPr>
          <w:i/>
          <w:sz w:val="25"/>
          <w:szCs w:val="25"/>
        </w:rPr>
        <w:t xml:space="preserve"> </w:t>
      </w:r>
      <w:r w:rsidRPr="00E5066A">
        <w:rPr>
          <w:sz w:val="25"/>
          <w:szCs w:val="25"/>
        </w:rPr>
        <w:t xml:space="preserve">либо новое </w:t>
      </w:r>
      <w:r w:rsidRPr="00E5066A">
        <w:rPr>
          <w:rStyle w:val="Emphasis"/>
          <w:i w:val="0"/>
          <w:sz w:val="25"/>
          <w:szCs w:val="25"/>
        </w:rPr>
        <w:t>потенциально</w:t>
      </w:r>
      <w:r w:rsidRPr="00E5066A">
        <w:rPr>
          <w:i/>
          <w:sz w:val="25"/>
          <w:szCs w:val="25"/>
        </w:rPr>
        <w:t xml:space="preserve"> </w:t>
      </w:r>
      <w:r w:rsidRPr="00E5066A">
        <w:rPr>
          <w:rStyle w:val="Emphasis"/>
          <w:i w:val="0"/>
          <w:sz w:val="25"/>
          <w:szCs w:val="25"/>
        </w:rPr>
        <w:t>опасное</w:t>
      </w:r>
      <w:r w:rsidRPr="00E5066A">
        <w:rPr>
          <w:i/>
          <w:sz w:val="25"/>
          <w:szCs w:val="25"/>
        </w:rPr>
        <w:t xml:space="preserve"> </w:t>
      </w:r>
      <w:r w:rsidRPr="00E5066A">
        <w:rPr>
          <w:rStyle w:val="Emphasis"/>
          <w:i w:val="0"/>
          <w:sz w:val="25"/>
          <w:szCs w:val="25"/>
        </w:rPr>
        <w:t>психоактивное</w:t>
      </w:r>
      <w:r w:rsidRPr="00E5066A">
        <w:rPr>
          <w:i/>
          <w:sz w:val="25"/>
          <w:szCs w:val="25"/>
        </w:rPr>
        <w:t xml:space="preserve"> </w:t>
      </w:r>
      <w:r w:rsidRPr="00E5066A">
        <w:rPr>
          <w:rStyle w:val="Emphasis"/>
          <w:i w:val="0"/>
          <w:sz w:val="25"/>
          <w:szCs w:val="25"/>
        </w:rPr>
        <w:t>вещество</w:t>
      </w:r>
      <w:r w:rsidRPr="00E5066A">
        <w:rPr>
          <w:i/>
          <w:sz w:val="25"/>
          <w:szCs w:val="25"/>
        </w:rPr>
        <w:t>,</w:t>
      </w:r>
      <w:r w:rsidRPr="00E5066A">
        <w:rPr>
          <w:sz w:val="25"/>
          <w:szCs w:val="25"/>
        </w:rPr>
        <w:t xml:space="preserve">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w:t>
      </w:r>
      <w:r w:rsidRPr="00E5066A">
        <w:rPr>
          <w:sz w:val="25"/>
          <w:szCs w:val="25"/>
        </w:rPr>
        <w:t>вном правонарушении.</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Согласно Приказу Министерства здравоохранения РФ от 18 декабря 2015 г. № 933н «О порядке проведения медицинского освидетельствования на состояние опьянения (алкогольного, наркотического или иного токсического)» медицинское заключение «</w:t>
      </w:r>
      <w:r w:rsidRPr="00E5066A">
        <w:rPr>
          <w:sz w:val="25"/>
          <w:szCs w:val="25"/>
        </w:rPr>
        <w:t>от медицинского освидетельствования отказался» выносится в случаях:</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1) отказа освидетельствуемого от проведения медицинского освидетельствования (до начала его проведения);</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2) отказа освидетельствуемого при проведении медицинского освидетельствования от ос</w:t>
      </w:r>
      <w:r w:rsidRPr="00E5066A">
        <w:rPr>
          <w:sz w:val="25"/>
          <w:szCs w:val="25"/>
        </w:rPr>
        <w:t xml:space="preserve">мотра врачом-специалистом (фельдшером), от любого инструментального или лабораторных исследований, предусмотренных </w:t>
      </w:r>
      <w:hyperlink r:id="rId6" w:anchor="/document/71350220/entry/1004" w:history="1">
        <w:r w:rsidRPr="00E5066A">
          <w:rPr>
            <w:rStyle w:val="Hyperlink"/>
            <w:color w:val="auto"/>
            <w:sz w:val="25"/>
            <w:szCs w:val="25"/>
            <w:u w:val="none"/>
          </w:rPr>
          <w:t>пунктом 4</w:t>
        </w:r>
      </w:hyperlink>
      <w:r w:rsidRPr="00E5066A">
        <w:rPr>
          <w:sz w:val="25"/>
          <w:szCs w:val="25"/>
        </w:rPr>
        <w:t xml:space="preserve"> настоящего Порядка;</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3) фальсификации выдоха;</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 xml:space="preserve">4) </w:t>
      </w:r>
      <w:r w:rsidRPr="00E5066A">
        <w:rPr>
          <w:sz w:val="25"/>
          <w:szCs w:val="25"/>
        </w:rPr>
        <w:t>фальсификации пробы биологического объекта (мочи).</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Медицинское освидетельствование включает в себя следующие осмотры врачами-специалистами, инструментальное и лабораторные исследования:</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а) осмотр врачом-специалистом (фельдшером);</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б) исследование выдыхаемог</w:t>
      </w:r>
      <w:r w:rsidRPr="00E5066A">
        <w:rPr>
          <w:sz w:val="25"/>
          <w:szCs w:val="25"/>
        </w:rPr>
        <w:t>о воздуха на наличие алкоголя;</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в) определение наличия психоактивных веществ в моче;</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г) исследование уровня психоактивных веществ в моче;</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д) исследование уровня психоактивных веществ в крови.</w:t>
      </w:r>
    </w:p>
    <w:p w:rsidR="00E5066A" w:rsidRPr="00E5066A" w:rsidP="00E5066A">
      <w:pPr>
        <w:ind w:firstLine="709"/>
        <w:jc w:val="both"/>
        <w:rPr>
          <w:sz w:val="25"/>
          <w:szCs w:val="25"/>
        </w:rPr>
      </w:pPr>
      <w:r w:rsidRPr="00E5066A">
        <w:rPr>
          <w:sz w:val="25"/>
          <w:szCs w:val="25"/>
        </w:rPr>
        <w:t>Объективную сторону административного правонарушения, предусмотре</w:t>
      </w:r>
      <w:r w:rsidRPr="00E5066A">
        <w:rPr>
          <w:sz w:val="25"/>
          <w:szCs w:val="25"/>
        </w:rPr>
        <w:t xml:space="preserve">нного </w:t>
      </w:r>
      <w:hyperlink r:id="rId7" w:history="1">
        <w:r w:rsidRPr="00E5066A">
          <w:rPr>
            <w:rStyle w:val="Hyperlink"/>
            <w:color w:val="auto"/>
            <w:sz w:val="25"/>
            <w:szCs w:val="25"/>
            <w:u w:val="none"/>
          </w:rPr>
          <w:t>ч. 1 ст. </w:t>
        </w:r>
      </w:hyperlink>
      <w:r w:rsidRPr="00E5066A">
        <w:rPr>
          <w:rStyle w:val="Hyperlink"/>
          <w:color w:val="auto"/>
          <w:sz w:val="25"/>
          <w:szCs w:val="25"/>
          <w:u w:val="none"/>
        </w:rPr>
        <w:t>12.26</w:t>
      </w:r>
      <w:r w:rsidRPr="00E5066A">
        <w:rPr>
          <w:sz w:val="25"/>
          <w:szCs w:val="25"/>
        </w:rPr>
        <w:t xml:space="preserve"> КоАП РФ, составляют действия, выражающиеся в невыполнении водителем законного требования сотрудника полиции о прохождении медицинского освидетельствования на состояние опьянения.</w:t>
      </w:r>
    </w:p>
    <w:p w:rsidR="00E5066A" w:rsidRPr="00E5066A" w:rsidP="00E5066A">
      <w:pPr>
        <w:pStyle w:val="s15"/>
        <w:shd w:val="clear" w:color="auto" w:fill="FFFFFF"/>
        <w:spacing w:before="0" w:beforeAutospacing="0" w:after="0" w:afterAutospacing="0"/>
        <w:ind w:firstLine="709"/>
        <w:jc w:val="both"/>
        <w:rPr>
          <w:sz w:val="25"/>
          <w:szCs w:val="25"/>
        </w:rPr>
      </w:pPr>
      <w:r w:rsidRPr="00E5066A">
        <w:rPr>
          <w:sz w:val="25"/>
          <w:szCs w:val="25"/>
        </w:rPr>
        <w:t>Субъективная ст</w:t>
      </w:r>
      <w:r w:rsidRPr="00E5066A">
        <w:rPr>
          <w:sz w:val="25"/>
          <w:szCs w:val="25"/>
        </w:rPr>
        <w:t>орона предполагает наличие только умышленной формы вины. Виновный осознает, что осуществляет противоправные действия, предвидит их вредные последствия и желает их наступления либо сознательно допускает.</w:t>
      </w:r>
    </w:p>
    <w:p w:rsidR="00E5066A" w:rsidRPr="00E5066A" w:rsidP="00E5066A">
      <w:pPr>
        <w:pStyle w:val="s1"/>
        <w:shd w:val="clear" w:color="auto" w:fill="FFFFFF"/>
        <w:spacing w:before="0" w:beforeAutospacing="0" w:after="0" w:afterAutospacing="0"/>
        <w:ind w:firstLine="709"/>
        <w:jc w:val="both"/>
        <w:rPr>
          <w:sz w:val="25"/>
          <w:szCs w:val="25"/>
        </w:rPr>
      </w:pPr>
      <w:r w:rsidRPr="00E5066A">
        <w:rPr>
          <w:sz w:val="25"/>
          <w:szCs w:val="25"/>
        </w:rPr>
        <w:t>Таким образом, состав административного правонарушени</w:t>
      </w:r>
      <w:r w:rsidRPr="00E5066A">
        <w:rPr>
          <w:sz w:val="25"/>
          <w:szCs w:val="25"/>
        </w:rPr>
        <w:t xml:space="preserve">я, предусмотренного ч. 1 ст. 12.26 КоАП РФ, является формальным, выражается в отказе от прохождения медицинского освидетельствования, при этом, отказ может быть выражен в различных </w:t>
      </w:r>
      <w:r w:rsidRPr="00E5066A">
        <w:rPr>
          <w:rStyle w:val="Emphasis"/>
          <w:i w:val="0"/>
          <w:sz w:val="25"/>
          <w:szCs w:val="25"/>
        </w:rPr>
        <w:t>формах</w:t>
      </w:r>
      <w:r w:rsidRPr="00E5066A">
        <w:rPr>
          <w:i/>
          <w:sz w:val="25"/>
          <w:szCs w:val="25"/>
        </w:rPr>
        <w:t xml:space="preserve"> </w:t>
      </w:r>
      <w:r w:rsidRPr="00E5066A">
        <w:rPr>
          <w:sz w:val="25"/>
          <w:szCs w:val="25"/>
        </w:rPr>
        <w:t>(в</w:t>
      </w:r>
      <w:r w:rsidRPr="00E5066A">
        <w:rPr>
          <w:i/>
          <w:sz w:val="25"/>
          <w:szCs w:val="25"/>
        </w:rPr>
        <w:t xml:space="preserve"> </w:t>
      </w:r>
      <w:r w:rsidRPr="00E5066A">
        <w:rPr>
          <w:rStyle w:val="Emphasis"/>
          <w:i w:val="0"/>
          <w:sz w:val="25"/>
          <w:szCs w:val="25"/>
        </w:rPr>
        <w:t>отказе</w:t>
      </w:r>
      <w:r w:rsidRPr="00E5066A">
        <w:rPr>
          <w:i/>
          <w:sz w:val="25"/>
          <w:szCs w:val="25"/>
        </w:rPr>
        <w:t xml:space="preserve"> </w:t>
      </w:r>
      <w:r w:rsidRPr="00E5066A">
        <w:rPr>
          <w:sz w:val="25"/>
          <w:szCs w:val="25"/>
        </w:rPr>
        <w:t xml:space="preserve">от </w:t>
      </w:r>
      <w:r w:rsidRPr="00E5066A">
        <w:rPr>
          <w:rStyle w:val="Emphasis"/>
          <w:i w:val="0"/>
          <w:sz w:val="25"/>
          <w:szCs w:val="25"/>
        </w:rPr>
        <w:t>подписания</w:t>
      </w:r>
      <w:r w:rsidRPr="00E5066A">
        <w:rPr>
          <w:sz w:val="25"/>
          <w:szCs w:val="25"/>
        </w:rPr>
        <w:t xml:space="preserve"> необходимых документов, в отказе от осмотра </w:t>
      </w:r>
      <w:r w:rsidRPr="00E5066A">
        <w:rPr>
          <w:sz w:val="25"/>
          <w:szCs w:val="25"/>
        </w:rPr>
        <w:t xml:space="preserve">или от исследования или сдачи </w:t>
      </w:r>
      <w:r w:rsidRPr="00E5066A">
        <w:rPr>
          <w:rStyle w:val="Emphasis"/>
          <w:i w:val="0"/>
          <w:sz w:val="25"/>
          <w:szCs w:val="25"/>
        </w:rPr>
        <w:t>биологического</w:t>
      </w:r>
      <w:r w:rsidRPr="00E5066A">
        <w:rPr>
          <w:i/>
          <w:sz w:val="25"/>
          <w:szCs w:val="25"/>
        </w:rPr>
        <w:t xml:space="preserve"> </w:t>
      </w:r>
      <w:r w:rsidRPr="00E5066A">
        <w:rPr>
          <w:rStyle w:val="Emphasis"/>
          <w:i w:val="0"/>
          <w:sz w:val="25"/>
          <w:szCs w:val="25"/>
        </w:rPr>
        <w:t>материала</w:t>
      </w:r>
      <w:r w:rsidRPr="00E5066A">
        <w:rPr>
          <w:i/>
          <w:sz w:val="25"/>
          <w:szCs w:val="25"/>
        </w:rPr>
        <w:t xml:space="preserve"> </w:t>
      </w:r>
      <w:r w:rsidRPr="00E5066A">
        <w:rPr>
          <w:sz w:val="25"/>
          <w:szCs w:val="25"/>
        </w:rPr>
        <w:t xml:space="preserve">для </w:t>
      </w:r>
      <w:r w:rsidRPr="00E5066A">
        <w:rPr>
          <w:rStyle w:val="Emphasis"/>
          <w:i w:val="0"/>
          <w:sz w:val="25"/>
          <w:szCs w:val="25"/>
        </w:rPr>
        <w:t>исследования</w:t>
      </w:r>
      <w:r w:rsidRPr="00E5066A">
        <w:rPr>
          <w:i/>
          <w:sz w:val="25"/>
          <w:szCs w:val="25"/>
        </w:rPr>
        <w:t>,</w:t>
      </w:r>
      <w:r w:rsidRPr="00E5066A">
        <w:rPr>
          <w:sz w:val="25"/>
          <w:szCs w:val="25"/>
        </w:rPr>
        <w:t xml:space="preserve"> а равно фальсификация при указанных видах исследования и т.д.).</w:t>
      </w:r>
    </w:p>
    <w:p w:rsidR="00E5066A" w:rsidRPr="00E5066A" w:rsidP="00E5066A">
      <w:pPr>
        <w:ind w:firstLine="709"/>
        <w:jc w:val="both"/>
        <w:rPr>
          <w:sz w:val="25"/>
          <w:szCs w:val="25"/>
        </w:rPr>
      </w:pPr>
      <w:r w:rsidRPr="00E5066A">
        <w:rPr>
          <w:sz w:val="25"/>
          <w:szCs w:val="25"/>
        </w:rPr>
        <w:t xml:space="preserve">Имеющиеся в материалах дела доказательства не противоречивы, последовательны, соответствуют критерию допустимости. </w:t>
      </w:r>
    </w:p>
    <w:p w:rsidR="00EC1564" w:rsidRPr="00E5066A" w:rsidP="00A30D28">
      <w:pPr>
        <w:ind w:firstLine="709"/>
        <w:jc w:val="both"/>
        <w:rPr>
          <w:spacing w:val="-5"/>
          <w:sz w:val="25"/>
          <w:szCs w:val="25"/>
        </w:rPr>
      </w:pPr>
      <w:r w:rsidRPr="00E5066A">
        <w:rPr>
          <w:sz w:val="25"/>
          <w:szCs w:val="25"/>
        </w:rPr>
        <w:t xml:space="preserve">Таким образом, вина </w:t>
      </w:r>
      <w:r w:rsidRPr="00E5066A" w:rsidR="007941CB">
        <w:rPr>
          <w:sz w:val="25"/>
          <w:szCs w:val="25"/>
        </w:rPr>
        <w:t xml:space="preserve">Ибрагимова Р.З. </w:t>
      </w:r>
      <w:r w:rsidRPr="00E5066A">
        <w:rPr>
          <w:sz w:val="25"/>
          <w:szCs w:val="25"/>
        </w:rPr>
        <w:t>нашла свое подтверждение в судебном заседании, е</w:t>
      </w:r>
      <w:r w:rsidRPr="00E5066A" w:rsidR="0006581F">
        <w:rPr>
          <w:sz w:val="25"/>
          <w:szCs w:val="25"/>
        </w:rPr>
        <w:t>го</w:t>
      </w:r>
      <w:r w:rsidRPr="00E5066A">
        <w:rPr>
          <w:sz w:val="25"/>
          <w:szCs w:val="25"/>
        </w:rPr>
        <w:t xml:space="preserve"> действия правильно квалифицированы по части 1 статьи 12.26 КоАП РФ должностным лицом, уполномоченным составлять протоколы об административных правонарушениях.</w:t>
      </w:r>
    </w:p>
    <w:p w:rsidR="00EC1564" w:rsidRPr="00E5066A" w:rsidP="00A30D28">
      <w:pPr>
        <w:ind w:firstLine="709"/>
        <w:jc w:val="both"/>
        <w:rPr>
          <w:spacing w:val="-5"/>
          <w:sz w:val="25"/>
          <w:szCs w:val="25"/>
        </w:rPr>
      </w:pPr>
      <w:r w:rsidRPr="00E5066A">
        <w:rPr>
          <w:sz w:val="25"/>
          <w:szCs w:val="25"/>
        </w:rPr>
        <w:t>При назнач</w:t>
      </w:r>
      <w:r w:rsidRPr="00E5066A">
        <w:rPr>
          <w:sz w:val="25"/>
          <w:szCs w:val="25"/>
        </w:rPr>
        <w:t xml:space="preserve">ении наказания суд учитывает характер </w:t>
      </w:r>
      <w:r w:rsidRPr="00E5066A" w:rsidR="006201EB">
        <w:rPr>
          <w:sz w:val="25"/>
          <w:szCs w:val="25"/>
        </w:rPr>
        <w:t>совершенного административного</w:t>
      </w:r>
      <w:r w:rsidRPr="00E5066A">
        <w:rPr>
          <w:sz w:val="25"/>
          <w:szCs w:val="25"/>
        </w:rPr>
        <w:t xml:space="preserve"> правонарушения, его повышенную общественную опасность, данные о личности виновного, отсутствие смягчающих административную </w:t>
      </w:r>
      <w:r w:rsidRPr="00E5066A" w:rsidR="006201EB">
        <w:rPr>
          <w:sz w:val="25"/>
          <w:szCs w:val="25"/>
        </w:rPr>
        <w:t>ответственность обстоятельств</w:t>
      </w:r>
      <w:r w:rsidRPr="00E5066A">
        <w:rPr>
          <w:sz w:val="25"/>
          <w:szCs w:val="25"/>
        </w:rPr>
        <w:t>, предусмотренных ст. 4.2 КоАП РФ</w:t>
      </w:r>
      <w:r w:rsidRPr="00E5066A">
        <w:rPr>
          <w:color w:val="000000"/>
          <w:sz w:val="25"/>
          <w:szCs w:val="25"/>
        </w:rPr>
        <w:t xml:space="preserve">, </w:t>
      </w:r>
      <w:r w:rsidRPr="00E5066A" w:rsidR="007941CB">
        <w:rPr>
          <w:color w:val="000000"/>
          <w:sz w:val="25"/>
          <w:szCs w:val="25"/>
        </w:rPr>
        <w:t xml:space="preserve">наличие </w:t>
      </w:r>
      <w:r w:rsidRPr="00E5066A" w:rsidR="00DE3544">
        <w:rPr>
          <w:sz w:val="25"/>
          <w:szCs w:val="25"/>
        </w:rPr>
        <w:t>отягчающ</w:t>
      </w:r>
      <w:r w:rsidRPr="00E5066A" w:rsidR="007941CB">
        <w:rPr>
          <w:sz w:val="25"/>
          <w:szCs w:val="25"/>
        </w:rPr>
        <w:t>его</w:t>
      </w:r>
      <w:r w:rsidRPr="00E5066A" w:rsidR="00DE3544">
        <w:rPr>
          <w:sz w:val="25"/>
          <w:szCs w:val="25"/>
        </w:rPr>
        <w:t xml:space="preserve"> административну</w:t>
      </w:r>
      <w:r w:rsidRPr="00E5066A" w:rsidR="0006581F">
        <w:rPr>
          <w:sz w:val="25"/>
          <w:szCs w:val="25"/>
        </w:rPr>
        <w:t>ю ответственность обстоятельств</w:t>
      </w:r>
      <w:r w:rsidRPr="00E5066A" w:rsidR="007941CB">
        <w:rPr>
          <w:sz w:val="25"/>
          <w:szCs w:val="25"/>
        </w:rPr>
        <w:t>а</w:t>
      </w:r>
      <w:r w:rsidRPr="00E5066A" w:rsidR="0006581F">
        <w:rPr>
          <w:sz w:val="25"/>
          <w:szCs w:val="25"/>
        </w:rPr>
        <w:t>, предусмотренн</w:t>
      </w:r>
      <w:r w:rsidRPr="00E5066A" w:rsidR="007941CB">
        <w:rPr>
          <w:sz w:val="25"/>
          <w:szCs w:val="25"/>
        </w:rPr>
        <w:t>ого</w:t>
      </w:r>
      <w:r w:rsidRPr="00E5066A" w:rsidR="0006581F">
        <w:rPr>
          <w:sz w:val="25"/>
          <w:szCs w:val="25"/>
        </w:rPr>
        <w:t xml:space="preserve"> ст. 4.3 КоАП РФ</w:t>
      </w:r>
      <w:r w:rsidRPr="00E5066A" w:rsidR="007941CB">
        <w:rPr>
          <w:sz w:val="25"/>
          <w:szCs w:val="25"/>
        </w:rPr>
        <w:t xml:space="preserve"> – повторное совершение однородного правонарушения </w:t>
      </w:r>
      <w:r w:rsidRPr="00E5066A">
        <w:rPr>
          <w:sz w:val="25"/>
          <w:szCs w:val="25"/>
        </w:rPr>
        <w:t xml:space="preserve">и приходит к выводу о назначении </w:t>
      </w:r>
      <w:r w:rsidRPr="00E5066A" w:rsidR="007941CB">
        <w:rPr>
          <w:sz w:val="25"/>
          <w:szCs w:val="25"/>
        </w:rPr>
        <w:t xml:space="preserve">Ибрагимову Р.З. </w:t>
      </w:r>
      <w:r w:rsidRPr="00E5066A">
        <w:rPr>
          <w:sz w:val="25"/>
          <w:szCs w:val="25"/>
        </w:rPr>
        <w:t>наказания, предусмотренного санкцией части 1 статьи 12.</w:t>
      </w:r>
      <w:r w:rsidRPr="00E5066A">
        <w:rPr>
          <w:sz w:val="25"/>
          <w:szCs w:val="25"/>
        </w:rPr>
        <w:t xml:space="preserve">26 КоАП </w:t>
      </w:r>
      <w:r w:rsidRPr="00E5066A" w:rsidR="006201EB">
        <w:rPr>
          <w:sz w:val="25"/>
          <w:szCs w:val="25"/>
        </w:rPr>
        <w:t>РФ, исходя</w:t>
      </w:r>
      <w:r w:rsidRPr="00E5066A">
        <w:rPr>
          <w:sz w:val="25"/>
          <w:szCs w:val="25"/>
        </w:rPr>
        <w:t xml:space="preserve"> из того, что указанная мера государственного принуждения является достаточной </w:t>
      </w:r>
      <w:r w:rsidRPr="00E5066A" w:rsidR="006201EB">
        <w:rPr>
          <w:sz w:val="25"/>
          <w:szCs w:val="25"/>
        </w:rPr>
        <w:t>для восстановления</w:t>
      </w:r>
      <w:r w:rsidRPr="00E5066A">
        <w:rPr>
          <w:sz w:val="25"/>
          <w:szCs w:val="25"/>
        </w:rPr>
        <w:t xml:space="preserve"> социальной справедливости, исправления правонарушителя и предупреждения совершения им новых противоправных деяний.</w:t>
      </w:r>
    </w:p>
    <w:p w:rsidR="00EC1564" w:rsidRPr="00E5066A" w:rsidP="00E5066A">
      <w:pPr>
        <w:pStyle w:val="BodyText2"/>
        <w:ind w:firstLine="709"/>
        <w:jc w:val="both"/>
        <w:rPr>
          <w:sz w:val="25"/>
          <w:szCs w:val="25"/>
        </w:rPr>
      </w:pPr>
      <w:r w:rsidRPr="00E5066A">
        <w:rPr>
          <w:sz w:val="25"/>
          <w:szCs w:val="25"/>
        </w:rPr>
        <w:t>На основании изложенного,</w:t>
      </w:r>
      <w:r w:rsidRPr="00E5066A">
        <w:rPr>
          <w:sz w:val="25"/>
          <w:szCs w:val="25"/>
        </w:rPr>
        <w:t xml:space="preserve"> руководствуясь ст.т. 29.9 - 29.11 Кодекса РФ «Об административных правонарушениях»,</w:t>
      </w:r>
      <w:r w:rsidRPr="00E5066A">
        <w:rPr>
          <w:color w:val="000000"/>
          <w:w w:val="95"/>
          <w:sz w:val="25"/>
          <w:szCs w:val="25"/>
        </w:rPr>
        <w:t xml:space="preserve"> </w:t>
      </w:r>
      <w:r w:rsidRPr="00E5066A">
        <w:rPr>
          <w:sz w:val="25"/>
          <w:szCs w:val="25"/>
        </w:rPr>
        <w:t xml:space="preserve">мировой судья,                                       </w:t>
      </w:r>
    </w:p>
    <w:p w:rsidR="00EC1564" w:rsidRPr="00E5066A" w:rsidP="006201EB">
      <w:pPr>
        <w:pStyle w:val="BodyText"/>
        <w:ind w:firstLine="709"/>
        <w:rPr>
          <w:sz w:val="25"/>
          <w:szCs w:val="25"/>
        </w:rPr>
      </w:pPr>
      <w:r w:rsidRPr="00E5066A">
        <w:rPr>
          <w:sz w:val="25"/>
          <w:szCs w:val="25"/>
        </w:rPr>
        <w:t xml:space="preserve">                                                          ПОСТАНОВИЛ:</w:t>
      </w:r>
    </w:p>
    <w:p w:rsidR="00EC1564" w:rsidRPr="00E5066A" w:rsidP="00EC1564">
      <w:pPr>
        <w:pStyle w:val="BodyText"/>
        <w:ind w:firstLine="709"/>
        <w:jc w:val="center"/>
        <w:rPr>
          <w:sz w:val="25"/>
          <w:szCs w:val="25"/>
        </w:rPr>
      </w:pPr>
    </w:p>
    <w:p w:rsidR="00EC1564" w:rsidRPr="00E5066A" w:rsidP="00EC1564">
      <w:pPr>
        <w:ind w:firstLine="709"/>
        <w:jc w:val="both"/>
        <w:rPr>
          <w:sz w:val="25"/>
          <w:szCs w:val="25"/>
        </w:rPr>
      </w:pPr>
      <w:r w:rsidRPr="00E5066A">
        <w:rPr>
          <w:sz w:val="25"/>
          <w:szCs w:val="25"/>
        </w:rPr>
        <w:t xml:space="preserve">Ибрагимова Рустама Заидиновича </w:t>
      </w:r>
      <w:r w:rsidRPr="00E5066A">
        <w:rPr>
          <w:color w:val="000000"/>
          <w:spacing w:val="-3"/>
          <w:sz w:val="25"/>
          <w:szCs w:val="25"/>
        </w:rPr>
        <w:t xml:space="preserve">признать виновным в совершении </w:t>
      </w:r>
      <w:r w:rsidRPr="00E5066A">
        <w:rPr>
          <w:sz w:val="25"/>
          <w:szCs w:val="25"/>
        </w:rPr>
        <w:t xml:space="preserve">административного правонарушения, предусмотренного </w:t>
      </w:r>
      <w:r w:rsidRPr="00E5066A">
        <w:rPr>
          <w:color w:val="000000"/>
          <w:spacing w:val="-4"/>
          <w:sz w:val="25"/>
          <w:szCs w:val="25"/>
        </w:rPr>
        <w:t xml:space="preserve">частью 1 </w:t>
      </w:r>
      <w:r w:rsidRPr="00E5066A">
        <w:rPr>
          <w:sz w:val="25"/>
          <w:szCs w:val="25"/>
        </w:rPr>
        <w:t xml:space="preserve">статьи </w:t>
      </w:r>
      <w:r w:rsidRPr="00E5066A">
        <w:rPr>
          <w:color w:val="000000"/>
          <w:spacing w:val="-4"/>
          <w:sz w:val="25"/>
          <w:szCs w:val="25"/>
        </w:rPr>
        <w:t xml:space="preserve">12.26 </w:t>
      </w:r>
      <w:r w:rsidRPr="00E5066A">
        <w:rPr>
          <w:color w:val="000000"/>
          <w:spacing w:val="-3"/>
          <w:sz w:val="25"/>
          <w:szCs w:val="25"/>
        </w:rPr>
        <w:t xml:space="preserve">Кодекса </w:t>
      </w:r>
      <w:r w:rsidRPr="00E5066A">
        <w:rPr>
          <w:sz w:val="25"/>
          <w:szCs w:val="25"/>
        </w:rPr>
        <w:t>Российской Федерации об административных правонарушениях</w:t>
      </w:r>
      <w:r w:rsidRPr="00E5066A">
        <w:rPr>
          <w:color w:val="000000"/>
          <w:spacing w:val="-3"/>
          <w:sz w:val="25"/>
          <w:szCs w:val="25"/>
        </w:rPr>
        <w:t xml:space="preserve"> и </w:t>
      </w:r>
      <w:r w:rsidRPr="00E5066A">
        <w:rPr>
          <w:sz w:val="25"/>
          <w:szCs w:val="25"/>
        </w:rPr>
        <w:t xml:space="preserve">подвергнуть административному наказанию в виде административного штрафа размере 30 000 (тридцати тысяч) рублей с лишением права управления транспортными средствами сроком на </w:t>
      </w:r>
      <w:r w:rsidR="00E5066A">
        <w:rPr>
          <w:sz w:val="25"/>
          <w:szCs w:val="25"/>
        </w:rPr>
        <w:t>один год восемь месяцев</w:t>
      </w:r>
      <w:r w:rsidRPr="00E5066A">
        <w:rPr>
          <w:sz w:val="25"/>
          <w:szCs w:val="25"/>
        </w:rPr>
        <w:t>.</w:t>
      </w:r>
    </w:p>
    <w:p w:rsidR="00EC1564" w:rsidRPr="00E5066A" w:rsidP="00EC1564">
      <w:pPr>
        <w:ind w:firstLine="709"/>
        <w:jc w:val="both"/>
        <w:rPr>
          <w:sz w:val="25"/>
          <w:szCs w:val="25"/>
        </w:rPr>
      </w:pPr>
      <w:r w:rsidRPr="00E5066A">
        <w:rPr>
          <w:sz w:val="25"/>
          <w:szCs w:val="25"/>
        </w:rPr>
        <w:t xml:space="preserve">В  соответствии с ч.1  ст. 32.2 </w:t>
      </w:r>
      <w:r w:rsidRPr="00E5066A">
        <w:rPr>
          <w:color w:val="000000"/>
          <w:spacing w:val="-3"/>
          <w:sz w:val="25"/>
          <w:szCs w:val="25"/>
        </w:rPr>
        <w:t>Кодекса РФ «Об администра</w:t>
      </w:r>
      <w:r w:rsidRPr="00E5066A">
        <w:rPr>
          <w:color w:val="000000"/>
          <w:spacing w:val="-3"/>
          <w:sz w:val="25"/>
          <w:szCs w:val="25"/>
        </w:rPr>
        <w:t>тивных правонарушениях»,</w:t>
      </w:r>
      <w:r w:rsidRPr="00E5066A">
        <w:rPr>
          <w:sz w:val="25"/>
          <w:szCs w:val="25"/>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w:t>
      </w:r>
      <w:r w:rsidRPr="00E5066A">
        <w:rPr>
          <w:sz w:val="25"/>
          <w:szCs w:val="25"/>
        </w:rPr>
        <w:t>ия срока отсрочки или срока рассрочки</w:t>
      </w:r>
      <w:r w:rsidRPr="00E5066A">
        <w:rPr>
          <w:b/>
          <w:sz w:val="25"/>
          <w:szCs w:val="25"/>
        </w:rPr>
        <w:t xml:space="preserve">, </w:t>
      </w:r>
      <w:r w:rsidRPr="00E5066A">
        <w:rPr>
          <w:sz w:val="25"/>
          <w:szCs w:val="25"/>
        </w:rPr>
        <w:t xml:space="preserve">предусмотренных </w:t>
      </w:r>
      <w:hyperlink w:anchor="sub_315" w:history="1">
        <w:r w:rsidRPr="00E5066A">
          <w:rPr>
            <w:sz w:val="25"/>
            <w:szCs w:val="25"/>
          </w:rPr>
          <w:t>ст. 31.5</w:t>
        </w:r>
      </w:hyperlink>
      <w:r w:rsidRPr="00E5066A">
        <w:rPr>
          <w:sz w:val="25"/>
          <w:szCs w:val="25"/>
        </w:rPr>
        <w:t xml:space="preserve"> </w:t>
      </w:r>
      <w:r w:rsidRPr="00E5066A">
        <w:rPr>
          <w:color w:val="000000"/>
          <w:spacing w:val="-3"/>
          <w:sz w:val="25"/>
          <w:szCs w:val="25"/>
        </w:rPr>
        <w:t>Кодекса РФ «Об административных правонарушениях»,</w:t>
      </w:r>
      <w:r w:rsidRPr="00E5066A">
        <w:rPr>
          <w:sz w:val="25"/>
          <w:szCs w:val="25"/>
        </w:rPr>
        <w:t xml:space="preserve"> по следующим реквизитам:</w:t>
      </w:r>
      <w:r w:rsidRPr="00E5066A">
        <w:rPr>
          <w:b/>
          <w:sz w:val="25"/>
          <w:szCs w:val="25"/>
        </w:rPr>
        <w:t xml:space="preserve"> </w:t>
      </w:r>
      <w:r w:rsidRPr="00E5066A">
        <w:rPr>
          <w:sz w:val="25"/>
          <w:szCs w:val="25"/>
        </w:rPr>
        <w:t>УФК по Ханты-Мансийскому автономному округу - Югре (УМВД России по ХМАО–Югре) ИНН 86010103</w:t>
      </w:r>
      <w:r w:rsidRPr="00E5066A">
        <w:rPr>
          <w:sz w:val="25"/>
          <w:szCs w:val="25"/>
        </w:rPr>
        <w:t xml:space="preserve">90 КПП 860101001, номер счёта получателя платежа 03100643000000018700 Банк: РКЦ Ханты-Мансийск//УФК по Ханты-Мансийскому автономному округу – Югре г. Ханты-Мансийск БИК </w:t>
      </w:r>
      <w:r w:rsidRPr="00E5066A" w:rsidR="00DE3544">
        <w:rPr>
          <w:sz w:val="25"/>
          <w:szCs w:val="25"/>
        </w:rPr>
        <w:t>007162163</w:t>
      </w:r>
      <w:r w:rsidRPr="00E5066A">
        <w:rPr>
          <w:sz w:val="25"/>
          <w:szCs w:val="25"/>
        </w:rPr>
        <w:t xml:space="preserve"> ОКТМО </w:t>
      </w:r>
      <w:r w:rsidRPr="00E5066A" w:rsidR="00DE3544">
        <w:rPr>
          <w:sz w:val="25"/>
          <w:szCs w:val="25"/>
        </w:rPr>
        <w:t>718</w:t>
      </w:r>
      <w:r w:rsidRPr="00E5066A" w:rsidR="007941CB">
        <w:rPr>
          <w:sz w:val="25"/>
          <w:szCs w:val="25"/>
        </w:rPr>
        <w:t>83000</w:t>
      </w:r>
      <w:r w:rsidRPr="00E5066A">
        <w:rPr>
          <w:sz w:val="25"/>
          <w:szCs w:val="25"/>
        </w:rPr>
        <w:t xml:space="preserve"> КБК 18811601123010001140, УИН 18810486</w:t>
      </w:r>
      <w:r w:rsidRPr="00E5066A" w:rsidR="007941CB">
        <w:rPr>
          <w:sz w:val="25"/>
          <w:szCs w:val="25"/>
        </w:rPr>
        <w:t>240540001775</w:t>
      </w:r>
      <w:r w:rsidRPr="00E5066A">
        <w:rPr>
          <w:sz w:val="25"/>
          <w:szCs w:val="25"/>
        </w:rPr>
        <w:t>.</w:t>
      </w:r>
    </w:p>
    <w:p w:rsidR="00EC1564" w:rsidRPr="00E5066A" w:rsidP="00EC1564">
      <w:pPr>
        <w:tabs>
          <w:tab w:val="left" w:pos="142"/>
          <w:tab w:val="left" w:pos="2506"/>
        </w:tabs>
        <w:ind w:firstLine="709"/>
        <w:jc w:val="both"/>
        <w:rPr>
          <w:sz w:val="25"/>
          <w:szCs w:val="25"/>
        </w:rPr>
      </w:pPr>
      <w:r w:rsidRPr="00E5066A">
        <w:rPr>
          <w:sz w:val="25"/>
          <w:szCs w:val="25"/>
        </w:rPr>
        <w:t>Разъяснить</w:t>
      </w:r>
      <w:r w:rsidRPr="00E5066A">
        <w:rPr>
          <w:sz w:val="25"/>
          <w:szCs w:val="25"/>
        </w:rPr>
        <w:t xml:space="preserve"> лицу, привлеченному к административной ответственности положения статьи 32.7 КоАП РФ,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w:t>
      </w:r>
      <w:r w:rsidRPr="00E5066A">
        <w:rPr>
          <w:sz w:val="25"/>
          <w:szCs w:val="25"/>
        </w:rPr>
        <w:t>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w:t>
      </w:r>
      <w:r w:rsidRPr="00E5066A">
        <w:rPr>
          <w:sz w:val="25"/>
          <w:szCs w:val="25"/>
        </w:rPr>
        <w:t>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w:t>
      </w:r>
      <w:r w:rsidRPr="00E5066A">
        <w:rPr>
          <w:sz w:val="25"/>
          <w:szCs w:val="25"/>
        </w:rPr>
        <w:t>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w:t>
      </w:r>
      <w:r w:rsidRPr="00E5066A">
        <w:rPr>
          <w:sz w:val="25"/>
          <w:szCs w:val="25"/>
        </w:rPr>
        <w:t>ного наказания, заявления лица об утрате указанных документов.</w:t>
      </w:r>
    </w:p>
    <w:p w:rsidR="00D25DBA" w:rsidRPr="00E5066A" w:rsidP="00D25DBA">
      <w:pPr>
        <w:pStyle w:val="BodyText"/>
        <w:tabs>
          <w:tab w:val="left" w:pos="142"/>
          <w:tab w:val="left" w:pos="2506"/>
        </w:tabs>
        <w:ind w:firstLine="708"/>
        <w:jc w:val="both"/>
        <w:rPr>
          <w:sz w:val="25"/>
          <w:szCs w:val="25"/>
        </w:rPr>
      </w:pPr>
      <w:r w:rsidRPr="00E5066A">
        <w:rPr>
          <w:sz w:val="25"/>
          <w:szCs w:val="25"/>
        </w:rPr>
        <w:t>Исполнение постановления в части лишения права управления транспортными ср</w:t>
      </w:r>
      <w:r w:rsidRPr="00E5066A" w:rsidR="00A30D28">
        <w:rPr>
          <w:sz w:val="25"/>
          <w:szCs w:val="25"/>
        </w:rPr>
        <w:t xml:space="preserve">едствами возложить на </w:t>
      </w:r>
      <w:r w:rsidRPr="00E5066A">
        <w:rPr>
          <w:sz w:val="25"/>
          <w:szCs w:val="25"/>
        </w:rPr>
        <w:t>ОГИБДД МО МВД России «Нижневартовский».</w:t>
      </w:r>
    </w:p>
    <w:p w:rsidR="00EC1564" w:rsidRPr="00E5066A" w:rsidP="00D25DBA">
      <w:pPr>
        <w:pStyle w:val="BodyText"/>
        <w:tabs>
          <w:tab w:val="left" w:pos="142"/>
          <w:tab w:val="left" w:pos="2506"/>
        </w:tabs>
        <w:ind w:firstLine="709"/>
        <w:jc w:val="both"/>
        <w:rPr>
          <w:sz w:val="25"/>
          <w:szCs w:val="25"/>
        </w:rPr>
      </w:pPr>
      <w:r w:rsidRPr="00E5066A">
        <w:rPr>
          <w:sz w:val="25"/>
          <w:szCs w:val="25"/>
        </w:rPr>
        <w:t>Постановление может быть обжаловано в Нижневартовский рай</w:t>
      </w:r>
      <w:r w:rsidRPr="00E5066A">
        <w:rPr>
          <w:sz w:val="25"/>
          <w:szCs w:val="25"/>
        </w:rPr>
        <w:t>онный суд ХМАО-Югры в течение 10 суток.</w:t>
      </w:r>
    </w:p>
    <w:p w:rsidR="00EC1564" w:rsidRPr="00E5066A" w:rsidP="00EC1564">
      <w:pPr>
        <w:ind w:firstLine="709"/>
        <w:jc w:val="both"/>
        <w:rPr>
          <w:color w:val="000000"/>
          <w:sz w:val="25"/>
          <w:szCs w:val="25"/>
        </w:rPr>
      </w:pPr>
    </w:p>
    <w:p w:rsidR="00C30A58" w:rsidRPr="00E5066A" w:rsidP="00EC1564">
      <w:pPr>
        <w:rPr>
          <w:color w:val="000000"/>
          <w:sz w:val="25"/>
          <w:szCs w:val="25"/>
        </w:rPr>
      </w:pPr>
    </w:p>
    <w:p w:rsidR="00237DCD" w:rsidRPr="00E5066A" w:rsidP="00237DCD">
      <w:pPr>
        <w:pStyle w:val="BodyText"/>
        <w:ind w:right="-1"/>
        <w:rPr>
          <w:sz w:val="25"/>
          <w:szCs w:val="25"/>
        </w:rPr>
      </w:pPr>
      <w:r w:rsidRPr="00E5066A">
        <w:rPr>
          <w:sz w:val="25"/>
          <w:szCs w:val="25"/>
        </w:rPr>
        <w:t>Мировой судья: подпись</w:t>
      </w:r>
    </w:p>
    <w:p w:rsidR="00237DCD" w:rsidRPr="00E5066A" w:rsidP="00237DCD">
      <w:pPr>
        <w:pStyle w:val="BodyText"/>
        <w:ind w:right="-1"/>
        <w:rPr>
          <w:sz w:val="25"/>
          <w:szCs w:val="25"/>
        </w:rPr>
      </w:pPr>
      <w:r w:rsidRPr="00E5066A">
        <w:rPr>
          <w:sz w:val="25"/>
          <w:szCs w:val="25"/>
        </w:rPr>
        <w:t>Копия верна</w:t>
      </w:r>
    </w:p>
    <w:p w:rsidR="00237DCD" w:rsidRPr="00E5066A" w:rsidP="00237DCD">
      <w:pPr>
        <w:pStyle w:val="BodyText"/>
        <w:ind w:right="-55"/>
        <w:rPr>
          <w:sz w:val="25"/>
          <w:szCs w:val="25"/>
        </w:rPr>
      </w:pPr>
      <w:r w:rsidRPr="00E5066A">
        <w:rPr>
          <w:sz w:val="25"/>
          <w:szCs w:val="25"/>
        </w:rPr>
        <w:t>Мировой судья</w:t>
      </w:r>
      <w:r w:rsidRPr="00E5066A">
        <w:rPr>
          <w:sz w:val="25"/>
          <w:szCs w:val="25"/>
        </w:rPr>
        <w:tab/>
      </w:r>
      <w:r w:rsidRPr="00E5066A">
        <w:rPr>
          <w:sz w:val="25"/>
          <w:szCs w:val="25"/>
        </w:rPr>
        <w:tab/>
      </w:r>
      <w:r w:rsidRPr="00E5066A">
        <w:rPr>
          <w:sz w:val="25"/>
          <w:szCs w:val="25"/>
        </w:rPr>
        <w:tab/>
      </w:r>
      <w:r w:rsidRPr="00E5066A">
        <w:rPr>
          <w:sz w:val="25"/>
          <w:szCs w:val="25"/>
        </w:rPr>
        <w:tab/>
      </w:r>
      <w:r w:rsidRPr="00E5066A">
        <w:rPr>
          <w:sz w:val="25"/>
          <w:szCs w:val="25"/>
        </w:rPr>
        <w:tab/>
      </w:r>
      <w:r w:rsidRPr="00E5066A">
        <w:rPr>
          <w:sz w:val="25"/>
          <w:szCs w:val="25"/>
        </w:rPr>
        <w:tab/>
        <w:t xml:space="preserve">                                                Г.Х. Янбаева </w:t>
      </w:r>
    </w:p>
    <w:p w:rsidR="00237DCD" w:rsidRPr="00E5066A" w:rsidP="00237DCD">
      <w:pPr>
        <w:rPr>
          <w:color w:val="000000"/>
          <w:sz w:val="25"/>
          <w:szCs w:val="25"/>
        </w:rPr>
      </w:pPr>
    </w:p>
    <w:p w:rsidR="00237DCD" w:rsidRPr="00E5066A" w:rsidP="00237DCD">
      <w:pPr>
        <w:rPr>
          <w:sz w:val="25"/>
          <w:szCs w:val="25"/>
        </w:rPr>
      </w:pPr>
    </w:p>
    <w:p w:rsidR="00237DCD" w:rsidP="00237DCD">
      <w:pPr>
        <w:rPr>
          <w:sz w:val="16"/>
          <w:szCs w:val="16"/>
        </w:rPr>
      </w:pPr>
    </w:p>
    <w:p w:rsidR="00237DCD" w:rsidP="00237DCD">
      <w:pPr>
        <w:rPr>
          <w:sz w:val="16"/>
          <w:szCs w:val="16"/>
        </w:rPr>
      </w:pPr>
    </w:p>
    <w:p w:rsidR="00237DCD" w:rsidP="00237DCD">
      <w:pPr>
        <w:rPr>
          <w:sz w:val="16"/>
          <w:szCs w:val="16"/>
        </w:rPr>
      </w:pPr>
    </w:p>
    <w:p w:rsidR="00237DCD" w:rsidP="00237DCD">
      <w:pPr>
        <w:rPr>
          <w:sz w:val="16"/>
          <w:szCs w:val="16"/>
        </w:rPr>
      </w:pPr>
    </w:p>
    <w:p w:rsidR="00237DCD" w:rsidP="00237DCD">
      <w:pPr>
        <w:rPr>
          <w:sz w:val="16"/>
          <w:szCs w:val="16"/>
        </w:rPr>
      </w:pPr>
    </w:p>
    <w:p w:rsidR="00237DCD" w:rsidP="00237DCD">
      <w:pPr>
        <w:rPr>
          <w:sz w:val="16"/>
          <w:szCs w:val="16"/>
        </w:rPr>
      </w:pPr>
    </w:p>
    <w:p w:rsidR="00237DCD" w:rsidP="00237DCD">
      <w:pPr>
        <w:rPr>
          <w:sz w:val="16"/>
          <w:szCs w:val="16"/>
        </w:rPr>
      </w:pPr>
    </w:p>
    <w:p w:rsidR="00237DCD" w:rsidP="00237DCD">
      <w:pPr>
        <w:rPr>
          <w:sz w:val="16"/>
          <w:szCs w:val="16"/>
        </w:rPr>
      </w:pPr>
    </w:p>
    <w:p w:rsidR="00237DCD" w:rsidP="00237DCD">
      <w:pPr>
        <w:rPr>
          <w:sz w:val="16"/>
          <w:szCs w:val="16"/>
        </w:rPr>
      </w:pPr>
      <w:r>
        <w:rPr>
          <w:sz w:val="16"/>
          <w:szCs w:val="16"/>
        </w:rPr>
        <w:t xml:space="preserve">Копия верна: подлинный документ находится </w:t>
      </w:r>
    </w:p>
    <w:p w:rsidR="00237DCD" w:rsidP="00237DCD">
      <w:pPr>
        <w:rPr>
          <w:sz w:val="16"/>
          <w:szCs w:val="16"/>
        </w:rPr>
      </w:pPr>
      <w:r>
        <w:rPr>
          <w:sz w:val="16"/>
          <w:szCs w:val="16"/>
        </w:rPr>
        <w:t xml:space="preserve">на судебном участке №1 Нижневартовского </w:t>
      </w:r>
      <w:r>
        <w:rPr>
          <w:sz w:val="16"/>
          <w:szCs w:val="16"/>
        </w:rPr>
        <w:t>судебного района</w:t>
      </w:r>
    </w:p>
    <w:p w:rsidR="00237DCD" w:rsidP="00237DCD">
      <w:pPr>
        <w:rPr>
          <w:sz w:val="16"/>
          <w:szCs w:val="16"/>
        </w:rPr>
      </w:pPr>
      <w:r>
        <w:rPr>
          <w:sz w:val="16"/>
          <w:szCs w:val="16"/>
        </w:rPr>
        <w:t>в деле об административном правонарушении №5-</w:t>
      </w:r>
      <w:r w:rsidR="007941CB">
        <w:rPr>
          <w:sz w:val="16"/>
          <w:szCs w:val="16"/>
        </w:rPr>
        <w:t>405</w:t>
      </w:r>
      <w:r w:rsidR="00682B9A">
        <w:rPr>
          <w:sz w:val="16"/>
          <w:szCs w:val="16"/>
        </w:rPr>
        <w:t>-2301/202</w:t>
      </w:r>
      <w:r w:rsidR="007941CB">
        <w:rPr>
          <w:sz w:val="16"/>
          <w:szCs w:val="16"/>
        </w:rPr>
        <w:t>4</w:t>
      </w:r>
    </w:p>
    <w:p w:rsidR="006C7CC0" w:rsidRPr="00237DCD">
      <w:pPr>
        <w:rPr>
          <w:sz w:val="16"/>
          <w:szCs w:val="16"/>
        </w:rPr>
      </w:pPr>
      <w:r>
        <w:rPr>
          <w:sz w:val="16"/>
          <w:szCs w:val="16"/>
        </w:rPr>
        <w:t>Секретарь судебного заседания</w:t>
      </w:r>
      <w:r w:rsidR="00237DCD">
        <w:rPr>
          <w:sz w:val="16"/>
          <w:szCs w:val="16"/>
        </w:rPr>
        <w:t xml:space="preserve"> ___________________</w:t>
      </w:r>
      <w:r>
        <w:rPr>
          <w:sz w:val="16"/>
          <w:szCs w:val="16"/>
        </w:rPr>
        <w:t>Н.В. Морару</w:t>
      </w:r>
    </w:p>
    <w:sectPr w:rsidSect="00EC1564">
      <w:headerReference w:type="even" r:id="rId8"/>
      <w:headerReference w:type="default" r:id="rId9"/>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E85" w:rsidP="00992E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2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E85" w:rsidP="00992E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0174">
      <w:rPr>
        <w:rStyle w:val="PageNumber"/>
        <w:noProof/>
      </w:rPr>
      <w:t>4</w:t>
    </w:r>
    <w:r>
      <w:rPr>
        <w:rStyle w:val="PageNumber"/>
      </w:rPr>
      <w:fldChar w:fldCharType="end"/>
    </w:r>
  </w:p>
  <w:p w:rsidR="00992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62"/>
    <w:rsid w:val="0006581F"/>
    <w:rsid w:val="00093D5C"/>
    <w:rsid w:val="00237DCD"/>
    <w:rsid w:val="00266065"/>
    <w:rsid w:val="00323362"/>
    <w:rsid w:val="00380174"/>
    <w:rsid w:val="003A670A"/>
    <w:rsid w:val="00410ABB"/>
    <w:rsid w:val="00420051"/>
    <w:rsid w:val="004813E6"/>
    <w:rsid w:val="006201EB"/>
    <w:rsid w:val="00682B9A"/>
    <w:rsid w:val="006C7CC0"/>
    <w:rsid w:val="006F3A49"/>
    <w:rsid w:val="007941CB"/>
    <w:rsid w:val="00830C21"/>
    <w:rsid w:val="008D08C3"/>
    <w:rsid w:val="00992E85"/>
    <w:rsid w:val="00A22230"/>
    <w:rsid w:val="00A30D28"/>
    <w:rsid w:val="00A43FC7"/>
    <w:rsid w:val="00B36C72"/>
    <w:rsid w:val="00C30A58"/>
    <w:rsid w:val="00C450A5"/>
    <w:rsid w:val="00C837B1"/>
    <w:rsid w:val="00C90220"/>
    <w:rsid w:val="00CA25C3"/>
    <w:rsid w:val="00D25DBA"/>
    <w:rsid w:val="00DD5F62"/>
    <w:rsid w:val="00DE3544"/>
    <w:rsid w:val="00E5066A"/>
    <w:rsid w:val="00EC1564"/>
    <w:rsid w:val="00FB2D89"/>
    <w:rsid w:val="00FE66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E9ED0B9-CE0C-416A-8D67-9B2F99EF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64"/>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Знак"/>
    <w:basedOn w:val="Normal"/>
    <w:link w:val="a"/>
    <w:rsid w:val="00EC1564"/>
    <w:pPr>
      <w:widowControl w:val="0"/>
    </w:pPr>
    <w:rPr>
      <w:snapToGrid w:val="0"/>
    </w:rPr>
  </w:style>
  <w:style w:type="character" w:customStyle="1" w:styleId="a">
    <w:name w:val="Основной текст Знак"/>
    <w:aliases w:val=" Знак Знак"/>
    <w:basedOn w:val="DefaultParagraphFont"/>
    <w:link w:val="BodyText"/>
    <w:rsid w:val="00EC1564"/>
    <w:rPr>
      <w:rFonts w:ascii="Times New Roman" w:eastAsia="Times New Roman" w:hAnsi="Times New Roman" w:cs="Times New Roman"/>
      <w:snapToGrid w:val="0"/>
      <w:sz w:val="20"/>
      <w:szCs w:val="20"/>
      <w:lang w:eastAsia="ru-RU"/>
    </w:rPr>
  </w:style>
  <w:style w:type="paragraph" w:styleId="BodyText2">
    <w:name w:val="Body Text 2"/>
    <w:basedOn w:val="Normal"/>
    <w:link w:val="2"/>
    <w:rsid w:val="00EC1564"/>
    <w:pPr>
      <w:widowControl w:val="0"/>
    </w:pPr>
    <w:rPr>
      <w:snapToGrid w:val="0"/>
      <w:sz w:val="24"/>
    </w:rPr>
  </w:style>
  <w:style w:type="character" w:customStyle="1" w:styleId="2">
    <w:name w:val="Основной текст 2 Знак"/>
    <w:basedOn w:val="DefaultParagraphFont"/>
    <w:link w:val="BodyText2"/>
    <w:rsid w:val="00EC1564"/>
    <w:rPr>
      <w:rFonts w:ascii="Times New Roman" w:eastAsia="Times New Roman" w:hAnsi="Times New Roman" w:cs="Times New Roman"/>
      <w:snapToGrid w:val="0"/>
      <w:sz w:val="24"/>
      <w:szCs w:val="20"/>
      <w:lang w:eastAsia="ru-RU"/>
    </w:rPr>
  </w:style>
  <w:style w:type="paragraph" w:styleId="Header">
    <w:name w:val="header"/>
    <w:basedOn w:val="Normal"/>
    <w:link w:val="a1"/>
    <w:rsid w:val="00EC1564"/>
    <w:pPr>
      <w:tabs>
        <w:tab w:val="center" w:pos="4677"/>
        <w:tab w:val="right" w:pos="9355"/>
      </w:tabs>
    </w:pPr>
  </w:style>
  <w:style w:type="character" w:customStyle="1" w:styleId="a1">
    <w:name w:val="Верхний колонтитул Знак"/>
    <w:basedOn w:val="DefaultParagraphFont"/>
    <w:link w:val="Header"/>
    <w:rsid w:val="00EC1564"/>
    <w:rPr>
      <w:rFonts w:ascii="Times New Roman" w:eastAsia="Times New Roman" w:hAnsi="Times New Roman" w:cs="Times New Roman"/>
      <w:sz w:val="20"/>
      <w:szCs w:val="20"/>
      <w:lang w:eastAsia="ru-RU"/>
    </w:rPr>
  </w:style>
  <w:style w:type="character" w:styleId="PageNumber">
    <w:name w:val="page number"/>
    <w:basedOn w:val="DefaultParagraphFont"/>
    <w:rsid w:val="00EC1564"/>
  </w:style>
  <w:style w:type="paragraph" w:styleId="BalloonText">
    <w:name w:val="Balloon Text"/>
    <w:basedOn w:val="Normal"/>
    <w:link w:val="a2"/>
    <w:uiPriority w:val="99"/>
    <w:semiHidden/>
    <w:unhideWhenUsed/>
    <w:rsid w:val="00C30A5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30A58"/>
    <w:rPr>
      <w:rFonts w:ascii="Segoe UI" w:eastAsia="Times New Roman" w:hAnsi="Segoe UI" w:cs="Segoe UI"/>
      <w:sz w:val="18"/>
      <w:szCs w:val="18"/>
      <w:lang w:eastAsia="ru-RU"/>
    </w:rPr>
  </w:style>
  <w:style w:type="character" w:styleId="Hyperlink">
    <w:name w:val="Hyperlink"/>
    <w:basedOn w:val="DefaultParagraphFont"/>
    <w:uiPriority w:val="99"/>
    <w:unhideWhenUsed/>
    <w:rsid w:val="00E5066A"/>
    <w:rPr>
      <w:color w:val="0000FF"/>
      <w:u w:val="single"/>
    </w:rPr>
  </w:style>
  <w:style w:type="character" w:styleId="Emphasis">
    <w:name w:val="Emphasis"/>
    <w:basedOn w:val="DefaultParagraphFont"/>
    <w:uiPriority w:val="20"/>
    <w:qFormat/>
    <w:rsid w:val="00E5066A"/>
    <w:rPr>
      <w:i/>
      <w:iCs/>
    </w:rPr>
  </w:style>
  <w:style w:type="paragraph" w:customStyle="1" w:styleId="s1">
    <w:name w:val="s_1"/>
    <w:basedOn w:val="Normal"/>
    <w:rsid w:val="00E5066A"/>
    <w:pPr>
      <w:spacing w:before="100" w:beforeAutospacing="1" w:after="100" w:afterAutospacing="1"/>
    </w:pPr>
    <w:rPr>
      <w:sz w:val="24"/>
      <w:szCs w:val="24"/>
    </w:rPr>
  </w:style>
  <w:style w:type="paragraph" w:customStyle="1" w:styleId="s15">
    <w:name w:val="s_15"/>
    <w:basedOn w:val="Normal"/>
    <w:rsid w:val="00E506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1" TargetMode="External" /><Relationship Id="rId5" Type="http://schemas.openxmlformats.org/officeDocument/2006/relationships/hyperlink" Target="garantF1://12025267.121504" TargetMode="External" /><Relationship Id="rId6" Type="http://schemas.openxmlformats.org/officeDocument/2006/relationships/hyperlink" Target="https://mobileonline.garant.ru/" TargetMode="External" /><Relationship Id="rId7" Type="http://schemas.openxmlformats.org/officeDocument/2006/relationships/hyperlink" Target="garantf1://12025267.691/"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